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C61B" w14:textId="77777777" w:rsidR="004B2919" w:rsidRDefault="004B2919" w:rsidP="004B2919">
      <w:pPr>
        <w:contextualSpacing/>
      </w:pPr>
      <w:r>
        <w:t>PCC Meeting</w:t>
      </w:r>
    </w:p>
    <w:p w14:paraId="1251EABB" w14:textId="2D39DCC4" w:rsidR="004B2919" w:rsidRDefault="0B8FDC81" w:rsidP="004B2919">
      <w:pPr>
        <w:contextualSpacing/>
      </w:pPr>
      <w:r>
        <w:t>July</w:t>
      </w:r>
      <w:r w:rsidR="00367A3D">
        <w:t xml:space="preserve"> 15</w:t>
      </w:r>
      <w:r w:rsidR="004B2919">
        <w:t>, 202</w:t>
      </w:r>
      <w:r w:rsidR="00D00279">
        <w:t>4</w:t>
      </w:r>
      <w:r w:rsidR="004B2919">
        <w:t>, from 12:30 pm to 3:30 pm</w:t>
      </w:r>
    </w:p>
    <w:p w14:paraId="6BA6B124" w14:textId="7558F74B" w:rsidR="004B2919" w:rsidRPr="000C102C" w:rsidRDefault="00D00279" w:rsidP="004B2919">
      <w:pPr>
        <w:contextualSpacing/>
      </w:pPr>
      <w:r>
        <w:t xml:space="preserve">In-Person and </w:t>
      </w:r>
      <w:r w:rsidR="004B2919">
        <w:t>Via TEAMs</w:t>
      </w:r>
    </w:p>
    <w:p w14:paraId="7BAE6DDA" w14:textId="77777777" w:rsidR="004B2919" w:rsidRPr="000038AF" w:rsidRDefault="004B2919" w:rsidP="004B2919">
      <w:pPr>
        <w:pStyle w:val="Heading1"/>
        <w:pBdr>
          <w:bottom w:val="single" w:sz="4" w:space="1" w:color="auto"/>
        </w:pBdr>
        <w:jc w:val="center"/>
      </w:pPr>
      <w:r w:rsidRPr="000038AF">
        <w:t>Meeting Minutes and Notes</w:t>
      </w:r>
    </w:p>
    <w:p w14:paraId="6DB9333D" w14:textId="77777777" w:rsidR="004B2919" w:rsidRPr="000038AF" w:rsidRDefault="004B2919" w:rsidP="004B2919">
      <w:pPr>
        <w:pStyle w:val="Heading1"/>
      </w:pPr>
      <w:r w:rsidRPr="000038AF">
        <w:rPr>
          <w:rStyle w:val="Strong"/>
          <w:rFonts w:ascii="Verdana" w:hAnsi="Verdana"/>
          <w:sz w:val="24"/>
        </w:rPr>
        <w:t>Attendance</w:t>
      </w:r>
      <w:r w:rsidRPr="000038AF">
        <w:t xml:space="preserve">: </w:t>
      </w:r>
    </w:p>
    <w:tbl>
      <w:tblPr>
        <w:tblStyle w:val="TableGrid"/>
        <w:tblW w:w="9356" w:type="dxa"/>
        <w:tblLayout w:type="fixed"/>
        <w:tblLook w:val="06A0" w:firstRow="1" w:lastRow="0" w:firstColumn="1" w:lastColumn="0" w:noHBand="1" w:noVBand="1"/>
      </w:tblPr>
      <w:tblGrid>
        <w:gridCol w:w="3532"/>
        <w:gridCol w:w="5824"/>
      </w:tblGrid>
      <w:tr w:rsidR="25EFD2FE" w14:paraId="7834D4CF" w14:textId="77777777" w:rsidTr="443140B3">
        <w:trPr>
          <w:trHeight w:val="300"/>
        </w:trPr>
        <w:tc>
          <w:tcPr>
            <w:tcW w:w="3532" w:type="dxa"/>
          </w:tcPr>
          <w:p w14:paraId="5F0ED011" w14:textId="22130F14" w:rsidR="1F271FB1" w:rsidRDefault="1F271FB1" w:rsidP="25EFD2FE">
            <w:pPr>
              <w:rPr>
                <w:b/>
                <w:bCs/>
              </w:rPr>
            </w:pPr>
            <w:r w:rsidRPr="25EFD2FE">
              <w:rPr>
                <w:b/>
                <w:bCs/>
              </w:rPr>
              <w:t>Representatives</w:t>
            </w:r>
          </w:p>
        </w:tc>
        <w:tc>
          <w:tcPr>
            <w:tcW w:w="5824" w:type="dxa"/>
          </w:tcPr>
          <w:p w14:paraId="6A6009F4" w14:textId="395E2E1F" w:rsidR="1F271FB1" w:rsidRDefault="1F271FB1" w:rsidP="25EFD2FE">
            <w:pPr>
              <w:rPr>
                <w:b/>
                <w:bCs/>
              </w:rPr>
            </w:pPr>
            <w:r w:rsidRPr="25EFD2FE">
              <w:rPr>
                <w:b/>
                <w:bCs/>
              </w:rPr>
              <w:t>Agency/Division/Program</w:t>
            </w:r>
          </w:p>
        </w:tc>
      </w:tr>
      <w:tr w:rsidR="004B2919" w:rsidRPr="006334BE" w14:paraId="27A8963A" w14:textId="77777777" w:rsidTr="443140B3">
        <w:trPr>
          <w:trHeight w:val="300"/>
        </w:trPr>
        <w:tc>
          <w:tcPr>
            <w:tcW w:w="3532" w:type="dxa"/>
          </w:tcPr>
          <w:p w14:paraId="53706CAD" w14:textId="4B7FB144" w:rsidR="25EFD2FE" w:rsidRDefault="671E0166">
            <w:r>
              <w:t>Chief J</w:t>
            </w:r>
            <w:r w:rsidR="15740BA5">
              <w:t>im</w:t>
            </w:r>
            <w:r>
              <w:t xml:space="preserve"> Elliot</w:t>
            </w:r>
          </w:p>
        </w:tc>
        <w:tc>
          <w:tcPr>
            <w:tcW w:w="5824" w:type="dxa"/>
          </w:tcPr>
          <w:p w14:paraId="6D693B18" w14:textId="5FAF1462" w:rsidR="25EFD2FE" w:rsidRDefault="25EFD2FE">
            <w:r>
              <w:t>Texas Department of Emergency</w:t>
            </w:r>
            <w:r w:rsidR="6F2BA184">
              <w:t xml:space="preserve"> </w:t>
            </w:r>
            <w:r>
              <w:t>Management (TDEM)</w:t>
            </w:r>
          </w:p>
        </w:tc>
      </w:tr>
      <w:tr w:rsidR="004B2919" w:rsidRPr="006334BE" w14:paraId="18AFF2A8" w14:textId="77777777" w:rsidTr="443140B3">
        <w:trPr>
          <w:trHeight w:val="300"/>
        </w:trPr>
        <w:tc>
          <w:tcPr>
            <w:tcW w:w="3532" w:type="dxa"/>
          </w:tcPr>
          <w:p w14:paraId="484945AF" w14:textId="5185D6EF" w:rsidR="004B2919" w:rsidRPr="009C398F" w:rsidRDefault="6EC12516" w:rsidP="016FBB2F">
            <w:r>
              <w:t xml:space="preserve">Dr. </w:t>
            </w:r>
            <w:r w:rsidR="003B7ACE">
              <w:t>David Fleeger</w:t>
            </w:r>
          </w:p>
        </w:tc>
        <w:tc>
          <w:tcPr>
            <w:tcW w:w="5824" w:type="dxa"/>
          </w:tcPr>
          <w:p w14:paraId="3E031E58" w14:textId="6BD57E26" w:rsidR="004B2919" w:rsidRPr="009C398F" w:rsidRDefault="003B7ACE" w:rsidP="016FBB2F">
            <w:r>
              <w:t xml:space="preserve">Texas </w:t>
            </w:r>
            <w:r w:rsidR="53A83BFE">
              <w:t>Medical Association</w:t>
            </w:r>
            <w:r w:rsidR="071439D2">
              <w:t xml:space="preserve"> (TMA)</w:t>
            </w:r>
          </w:p>
        </w:tc>
      </w:tr>
      <w:tr w:rsidR="004B2919" w:rsidRPr="006334BE" w14:paraId="3405FD1D" w14:textId="77777777" w:rsidTr="443140B3">
        <w:trPr>
          <w:trHeight w:val="300"/>
        </w:trPr>
        <w:tc>
          <w:tcPr>
            <w:tcW w:w="3532" w:type="dxa"/>
          </w:tcPr>
          <w:p w14:paraId="56B357DD" w14:textId="620232DA" w:rsidR="004B2919" w:rsidRPr="009C398F" w:rsidRDefault="2BCE3C1A" w:rsidP="016FBB2F">
            <w:r>
              <w:t>Ginny Lewis Ford</w:t>
            </w:r>
          </w:p>
        </w:tc>
        <w:tc>
          <w:tcPr>
            <w:tcW w:w="5824" w:type="dxa"/>
          </w:tcPr>
          <w:p w14:paraId="393EA9D4" w14:textId="7A9F88E9" w:rsidR="004B2919" w:rsidRPr="009C398F" w:rsidRDefault="4018BD4C" w:rsidP="646303BF">
            <w:pPr>
              <w:rPr>
                <w:rFonts w:eastAsia="Verdana" w:cs="Verdana"/>
                <w:szCs w:val="24"/>
              </w:rPr>
            </w:pPr>
            <w:r w:rsidRPr="646303BF">
              <w:rPr>
                <w:rFonts w:eastAsia="Verdana" w:cs="Verdana"/>
                <w:color w:val="000000" w:themeColor="text1"/>
                <w:szCs w:val="24"/>
              </w:rPr>
              <w:t>Texas Association of Regional Councils (TARC)</w:t>
            </w:r>
          </w:p>
        </w:tc>
      </w:tr>
      <w:tr w:rsidR="004B2919" w:rsidRPr="006334BE" w14:paraId="509DA21A" w14:textId="77777777" w:rsidTr="443140B3">
        <w:trPr>
          <w:trHeight w:val="300"/>
        </w:trPr>
        <w:tc>
          <w:tcPr>
            <w:tcW w:w="3532" w:type="dxa"/>
          </w:tcPr>
          <w:p w14:paraId="550D44B9" w14:textId="04DBD338" w:rsidR="004B2919" w:rsidRPr="009C398F" w:rsidRDefault="082C596A" w:rsidP="016FBB2F">
            <w:r>
              <w:t>Greg Bennett</w:t>
            </w:r>
          </w:p>
        </w:tc>
        <w:tc>
          <w:tcPr>
            <w:tcW w:w="5824" w:type="dxa"/>
          </w:tcPr>
          <w:p w14:paraId="79125D99" w14:textId="2F6FA0DD" w:rsidR="004B2919" w:rsidRPr="009C398F" w:rsidRDefault="082C596A" w:rsidP="016FBB2F">
            <w:r>
              <w:t>United Way of Texas</w:t>
            </w:r>
          </w:p>
        </w:tc>
      </w:tr>
      <w:tr w:rsidR="004B2919" w:rsidRPr="006334BE" w14:paraId="072A764E" w14:textId="77777777" w:rsidTr="443140B3">
        <w:trPr>
          <w:trHeight w:val="300"/>
        </w:trPr>
        <w:tc>
          <w:tcPr>
            <w:tcW w:w="3532" w:type="dxa"/>
          </w:tcPr>
          <w:p w14:paraId="33C0A537" w14:textId="2F768021" w:rsidR="004B2919" w:rsidRPr="009C398F" w:rsidRDefault="039B6AD1" w:rsidP="016FBB2F">
            <w:r>
              <w:t xml:space="preserve">Michelle </w:t>
            </w:r>
            <w:proofErr w:type="spellStart"/>
            <w:r>
              <w:t>Havelka</w:t>
            </w:r>
            <w:proofErr w:type="spellEnd"/>
          </w:p>
        </w:tc>
        <w:tc>
          <w:tcPr>
            <w:tcW w:w="5824" w:type="dxa"/>
          </w:tcPr>
          <w:p w14:paraId="008EF3C5" w14:textId="12A8AD15" w:rsidR="004B2919" w:rsidRPr="009C398F" w:rsidRDefault="7AD53264" w:rsidP="016FBB2F">
            <w:r>
              <w:t>Texas Commission on Environmental Quality (TCEQ)</w:t>
            </w:r>
          </w:p>
        </w:tc>
      </w:tr>
      <w:tr w:rsidR="004B2919" w:rsidRPr="006334BE" w14:paraId="681204DA" w14:textId="77777777" w:rsidTr="443140B3">
        <w:trPr>
          <w:trHeight w:val="300"/>
        </w:trPr>
        <w:tc>
          <w:tcPr>
            <w:tcW w:w="3532" w:type="dxa"/>
          </w:tcPr>
          <w:p w14:paraId="63F67BED" w14:textId="4B663407" w:rsidR="004B2919" w:rsidRPr="009C398F" w:rsidRDefault="039B6AD1" w:rsidP="016FBB2F">
            <w:r>
              <w:t>Stephanie Duke</w:t>
            </w:r>
          </w:p>
        </w:tc>
        <w:tc>
          <w:tcPr>
            <w:tcW w:w="5824" w:type="dxa"/>
          </w:tcPr>
          <w:p w14:paraId="01FD28C7" w14:textId="0A12D566" w:rsidR="004B2919" w:rsidRPr="009C398F" w:rsidRDefault="0AED6A04" w:rsidP="016FBB2F">
            <w:r>
              <w:t>Texas Voluntary Organizations Active in Disaster (VOAD)</w:t>
            </w:r>
          </w:p>
        </w:tc>
      </w:tr>
      <w:tr w:rsidR="016FBB2F" w14:paraId="1BDF6F04" w14:textId="77777777" w:rsidTr="443140B3">
        <w:trPr>
          <w:trHeight w:val="300"/>
        </w:trPr>
        <w:tc>
          <w:tcPr>
            <w:tcW w:w="3532" w:type="dxa"/>
          </w:tcPr>
          <w:p w14:paraId="767ECF38" w14:textId="4F2EB643" w:rsidR="10EA0023" w:rsidRDefault="795B3C34" w:rsidP="016FBB2F">
            <w:r>
              <w:t xml:space="preserve">Dr. Carlos </w:t>
            </w:r>
            <w:proofErr w:type="spellStart"/>
            <w:r>
              <w:t>Plasencia</w:t>
            </w:r>
            <w:proofErr w:type="spellEnd"/>
          </w:p>
        </w:tc>
        <w:tc>
          <w:tcPr>
            <w:tcW w:w="5824" w:type="dxa"/>
          </w:tcPr>
          <w:p w14:paraId="0ED55E95" w14:textId="2362532C" w:rsidR="10EA0023" w:rsidRDefault="4B140331" w:rsidP="646303BF">
            <w:pPr>
              <w:rPr>
                <w:rFonts w:eastAsia="Verdana" w:cs="Verdana"/>
                <w:szCs w:val="24"/>
              </w:rPr>
            </w:pPr>
            <w:r w:rsidRPr="646303BF">
              <w:rPr>
                <w:rFonts w:eastAsia="Verdana" w:cs="Verdana"/>
                <w:color w:val="000000" w:themeColor="text1"/>
                <w:szCs w:val="24"/>
              </w:rPr>
              <w:t>DSHS Region 6/5S, Regional Medical Director</w:t>
            </w:r>
          </w:p>
        </w:tc>
      </w:tr>
      <w:tr w:rsidR="2A42A2BC" w14:paraId="2E73AC8C" w14:textId="77777777" w:rsidTr="443140B3">
        <w:trPr>
          <w:trHeight w:val="300"/>
        </w:trPr>
        <w:tc>
          <w:tcPr>
            <w:tcW w:w="3532" w:type="dxa"/>
          </w:tcPr>
          <w:p w14:paraId="2F6F5528" w14:textId="39387A3D" w:rsidR="754CF62E" w:rsidRDefault="372ED5E1" w:rsidP="2A42A2BC">
            <w:r>
              <w:t>Eduardo “</w:t>
            </w:r>
            <w:r w:rsidR="754CF62E">
              <w:t>Eddie</w:t>
            </w:r>
            <w:r w:rsidR="541CF6CD">
              <w:t>”</w:t>
            </w:r>
            <w:r w:rsidR="754CF62E">
              <w:t xml:space="preserve"> Olivarez</w:t>
            </w:r>
          </w:p>
        </w:tc>
        <w:tc>
          <w:tcPr>
            <w:tcW w:w="5824" w:type="dxa"/>
          </w:tcPr>
          <w:p w14:paraId="2F896795" w14:textId="69C7F0DE" w:rsidR="3184FD6E" w:rsidRDefault="17F6FF6D" w:rsidP="646303BF">
            <w:pPr>
              <w:rPr>
                <w:rFonts w:eastAsia="Verdana" w:cs="Verdana"/>
                <w:szCs w:val="24"/>
              </w:rPr>
            </w:pPr>
            <w:r w:rsidRPr="646303BF">
              <w:rPr>
                <w:rFonts w:eastAsia="Verdana" w:cs="Verdana"/>
                <w:color w:val="000000" w:themeColor="text1"/>
                <w:szCs w:val="24"/>
              </w:rPr>
              <w:t>Representative from an Urban Local Health Department</w:t>
            </w:r>
          </w:p>
        </w:tc>
      </w:tr>
      <w:tr w:rsidR="2A42A2BC" w14:paraId="414EA682" w14:textId="77777777" w:rsidTr="443140B3">
        <w:trPr>
          <w:trHeight w:val="300"/>
        </w:trPr>
        <w:tc>
          <w:tcPr>
            <w:tcW w:w="3532" w:type="dxa"/>
          </w:tcPr>
          <w:p w14:paraId="4D9DC4D2" w14:textId="297D9A58" w:rsidR="2A42A2BC" w:rsidRDefault="2A42A2BC">
            <w:r>
              <w:t xml:space="preserve">Jeff </w:t>
            </w:r>
            <w:proofErr w:type="spellStart"/>
            <w:r>
              <w:t>Hoogheem</w:t>
            </w:r>
            <w:proofErr w:type="spellEnd"/>
          </w:p>
        </w:tc>
        <w:tc>
          <w:tcPr>
            <w:tcW w:w="5824" w:type="dxa"/>
          </w:tcPr>
          <w:p w14:paraId="547B9AF5" w14:textId="6A0875DE" w:rsidR="2A42A2BC" w:rsidRDefault="571B55D7">
            <w:r w:rsidRPr="646303BF">
              <w:rPr>
                <w:rFonts w:eastAsia="Verdana" w:cs="Verdana"/>
                <w:color w:val="000000" w:themeColor="text1"/>
                <w:szCs w:val="24"/>
              </w:rPr>
              <w:t xml:space="preserve">DSHS/RLHO/CHEPR Director </w:t>
            </w:r>
            <w:r w:rsidRPr="646303BF">
              <w:rPr>
                <w:rFonts w:eastAsia="Verdana" w:cs="Verdana"/>
                <w:szCs w:val="24"/>
              </w:rPr>
              <w:t xml:space="preserve"> </w:t>
            </w:r>
          </w:p>
        </w:tc>
      </w:tr>
      <w:tr w:rsidR="2A42A2BC" w14:paraId="7D4C4413" w14:textId="77777777" w:rsidTr="443140B3">
        <w:trPr>
          <w:trHeight w:val="300"/>
        </w:trPr>
        <w:tc>
          <w:tcPr>
            <w:tcW w:w="3532" w:type="dxa"/>
          </w:tcPr>
          <w:p w14:paraId="48452468" w14:textId="18399B0C" w:rsidR="2A42A2BC" w:rsidRDefault="2A42A2BC">
            <w:r>
              <w:t xml:space="preserve">Dana </w:t>
            </w:r>
            <w:proofErr w:type="spellStart"/>
            <w:r>
              <w:t>Birnberg</w:t>
            </w:r>
            <w:proofErr w:type="spellEnd"/>
          </w:p>
        </w:tc>
        <w:tc>
          <w:tcPr>
            <w:tcW w:w="5824" w:type="dxa"/>
          </w:tcPr>
          <w:p w14:paraId="4C1F4216" w14:textId="3FA0407A" w:rsidR="2A42A2BC" w:rsidRDefault="52D841AE">
            <w:r w:rsidRPr="646303BF">
              <w:rPr>
                <w:rFonts w:eastAsia="Verdana" w:cs="Verdana"/>
                <w:color w:val="000000" w:themeColor="text1"/>
                <w:szCs w:val="24"/>
              </w:rPr>
              <w:t xml:space="preserve">DSHS/RLHO/CHEPR PMU Director </w:t>
            </w:r>
            <w:r w:rsidRPr="646303BF">
              <w:rPr>
                <w:rFonts w:eastAsia="Verdana" w:cs="Verdana"/>
                <w:szCs w:val="24"/>
              </w:rPr>
              <w:t xml:space="preserve"> </w:t>
            </w:r>
          </w:p>
        </w:tc>
      </w:tr>
      <w:tr w:rsidR="2A42A2BC" w14:paraId="00D116D4" w14:textId="77777777" w:rsidTr="443140B3">
        <w:trPr>
          <w:trHeight w:val="300"/>
        </w:trPr>
        <w:tc>
          <w:tcPr>
            <w:tcW w:w="3532" w:type="dxa"/>
          </w:tcPr>
          <w:p w14:paraId="4E0BFD2B" w14:textId="7BA6DB87" w:rsidR="2A42A2BC" w:rsidRDefault="2A42A2BC">
            <w:r>
              <w:t>A</w:t>
            </w:r>
            <w:r w:rsidR="08656A87">
              <w:t>imee</w:t>
            </w:r>
            <w:r>
              <w:t xml:space="preserve"> Wong</w:t>
            </w:r>
          </w:p>
        </w:tc>
        <w:tc>
          <w:tcPr>
            <w:tcW w:w="5824" w:type="dxa"/>
          </w:tcPr>
          <w:p w14:paraId="16FC6F35" w14:textId="4385A41E" w:rsidR="2A42A2BC" w:rsidRDefault="7F196EB2" w:rsidP="646303BF">
            <w:pPr>
              <w:rPr>
                <w:rFonts w:eastAsia="Verdana" w:cs="Verdana"/>
                <w:szCs w:val="24"/>
              </w:rPr>
            </w:pPr>
            <w:r w:rsidRPr="646303BF">
              <w:rPr>
                <w:rFonts w:eastAsia="Verdana" w:cs="Verdana"/>
                <w:color w:val="000000" w:themeColor="text1"/>
                <w:szCs w:val="24"/>
              </w:rPr>
              <w:t>DSHS/RLHO/CHEPR PMU</w:t>
            </w:r>
          </w:p>
        </w:tc>
      </w:tr>
      <w:tr w:rsidR="646303BF" w14:paraId="698CE440" w14:textId="77777777" w:rsidTr="443140B3">
        <w:trPr>
          <w:trHeight w:val="300"/>
        </w:trPr>
        <w:tc>
          <w:tcPr>
            <w:tcW w:w="3532" w:type="dxa"/>
          </w:tcPr>
          <w:p w14:paraId="3B81FB25" w14:textId="0932040F" w:rsidR="23FE849C" w:rsidRDefault="23FE849C">
            <w:r>
              <w:t>Michele Risko</w:t>
            </w:r>
          </w:p>
        </w:tc>
        <w:tc>
          <w:tcPr>
            <w:tcW w:w="5824" w:type="dxa"/>
          </w:tcPr>
          <w:p w14:paraId="1D32FD9C" w14:textId="1B2FD323" w:rsidR="23FE849C" w:rsidRDefault="23FE849C">
            <w:r>
              <w:t>Texas Commission on Environmental Quality (TCEQ)</w:t>
            </w:r>
          </w:p>
        </w:tc>
      </w:tr>
      <w:tr w:rsidR="646303BF" w14:paraId="75E3D314" w14:textId="77777777" w:rsidTr="443140B3">
        <w:trPr>
          <w:trHeight w:val="300"/>
        </w:trPr>
        <w:tc>
          <w:tcPr>
            <w:tcW w:w="3532" w:type="dxa"/>
          </w:tcPr>
          <w:p w14:paraId="2A4AC4C2" w14:textId="49826D9F" w:rsidR="23FE849C" w:rsidRDefault="23FE849C">
            <w:r>
              <w:t>Ray Browning</w:t>
            </w:r>
          </w:p>
        </w:tc>
        <w:tc>
          <w:tcPr>
            <w:tcW w:w="5824" w:type="dxa"/>
          </w:tcPr>
          <w:p w14:paraId="13EAD70C" w14:textId="71F901FF" w:rsidR="23FE849C" w:rsidRDefault="338756CC">
            <w:r>
              <w:t>Texas A&amp;M Engineering Extension Service (TEEX)</w:t>
            </w:r>
          </w:p>
        </w:tc>
      </w:tr>
      <w:tr w:rsidR="646303BF" w14:paraId="2A10F677" w14:textId="77777777" w:rsidTr="443140B3">
        <w:trPr>
          <w:trHeight w:val="300"/>
        </w:trPr>
        <w:tc>
          <w:tcPr>
            <w:tcW w:w="3532" w:type="dxa"/>
          </w:tcPr>
          <w:p w14:paraId="28D67F46" w14:textId="3AC60EDB" w:rsidR="6E0E3B25" w:rsidRDefault="6E0E3B25">
            <w:r>
              <w:t>Christine Kaunas</w:t>
            </w:r>
          </w:p>
        </w:tc>
        <w:tc>
          <w:tcPr>
            <w:tcW w:w="5824" w:type="dxa"/>
          </w:tcPr>
          <w:p w14:paraId="7F1BBF55" w14:textId="544FF207" w:rsidR="6E0E3B25" w:rsidRDefault="6E0E3B25">
            <w:r>
              <w:t>Texas A&amp;M</w:t>
            </w:r>
            <w:r w:rsidR="78C695C3">
              <w:t xml:space="preserve"> University Health</w:t>
            </w:r>
          </w:p>
        </w:tc>
      </w:tr>
    </w:tbl>
    <w:p w14:paraId="66574352" w14:textId="30222473" w:rsidR="2A42A2BC" w:rsidRDefault="2A42A2BC" w:rsidP="2A42A2BC"/>
    <w:p w14:paraId="44F2FAA8" w14:textId="77777777" w:rsidR="006E5A0F" w:rsidRDefault="006E5A0F" w:rsidP="2A42A2BC"/>
    <w:p w14:paraId="277A1D5A" w14:textId="77777777" w:rsidR="006E5A0F" w:rsidRDefault="006E5A0F" w:rsidP="2A42A2BC"/>
    <w:p w14:paraId="0DD82354" w14:textId="31816BC9" w:rsidR="006E5A0F" w:rsidRDefault="006E5A0F" w:rsidP="2A42A2BC">
      <w:r>
        <w:br w:type="page"/>
      </w:r>
    </w:p>
    <w:p w14:paraId="5383F3FE" w14:textId="6D0CAD75" w:rsidR="004B2919" w:rsidRDefault="00507A9D" w:rsidP="000C1686">
      <w:pPr>
        <w:pStyle w:val="Heading1"/>
      </w:pPr>
      <w:r w:rsidRPr="00F832A6">
        <w:lastRenderedPageBreak/>
        <w:t xml:space="preserve">Discussion Item #1 </w:t>
      </w:r>
      <w:r w:rsidR="004B2919">
        <w:t xml:space="preserve">Beginning Remarks </w:t>
      </w:r>
    </w:p>
    <w:p w14:paraId="66B0ADF1" w14:textId="389CBDBB" w:rsidR="00DF44F2" w:rsidRDefault="00FD3AD9" w:rsidP="278BDD74">
      <w:pPr>
        <w:pStyle w:val="Bulletlist"/>
        <w:rPr>
          <w:rFonts w:cs="Times New Roman"/>
        </w:rPr>
      </w:pPr>
      <w:r>
        <w:rPr>
          <w:rFonts w:cs="Times New Roman"/>
        </w:rPr>
        <w:t xml:space="preserve">Welcome and </w:t>
      </w:r>
      <w:proofErr w:type="gramStart"/>
      <w:r>
        <w:rPr>
          <w:rFonts w:cs="Times New Roman"/>
        </w:rPr>
        <w:t>introductions</w:t>
      </w:r>
      <w:proofErr w:type="gramEnd"/>
    </w:p>
    <w:p w14:paraId="6F79D477" w14:textId="5E78CE43" w:rsidR="00642986" w:rsidRPr="00F00125" w:rsidRDefault="004B2919" w:rsidP="00DF44F2">
      <w:pPr>
        <w:pStyle w:val="Bulletlist"/>
        <w:numPr>
          <w:ilvl w:val="0"/>
          <w:numId w:val="0"/>
        </w:numPr>
        <w:ind w:left="720" w:hanging="360"/>
      </w:pPr>
      <w:r>
        <w:t xml:space="preserve"> </w:t>
      </w:r>
    </w:p>
    <w:p w14:paraId="59199D75" w14:textId="09A0BF93" w:rsidR="004B2919" w:rsidRPr="00F832A6" w:rsidRDefault="004B2919" w:rsidP="000C1686">
      <w:pPr>
        <w:pStyle w:val="Heading1"/>
      </w:pPr>
      <w:r w:rsidRPr="00F832A6">
        <w:t>Discussion Item #</w:t>
      </w:r>
      <w:r w:rsidR="00507A9D">
        <w:t>2</w:t>
      </w:r>
      <w:r w:rsidRPr="00F832A6">
        <w:t xml:space="preserve"> – </w:t>
      </w:r>
      <w:r w:rsidR="006E753B" w:rsidRPr="006E753B">
        <w:t>PCC Business</w:t>
      </w:r>
      <w:r w:rsidR="00643AC9">
        <w:t xml:space="preserve"> by </w:t>
      </w:r>
      <w:r w:rsidR="00191368">
        <w:t>Ginny Lewis Ford</w:t>
      </w:r>
    </w:p>
    <w:p w14:paraId="0CEFA13A" w14:textId="09E09A09" w:rsidR="00E0278C" w:rsidRDefault="00DF44F2" w:rsidP="000C1686">
      <w:pPr>
        <w:pStyle w:val="Heading2"/>
      </w:pPr>
      <w:r>
        <w:t>Quorum</w:t>
      </w:r>
    </w:p>
    <w:p w14:paraId="3EBE4BDA" w14:textId="1F40237A" w:rsidR="00DF44F2" w:rsidRPr="00507A9D" w:rsidRDefault="5FCAE768" w:rsidP="25EFD2FE">
      <w:pPr>
        <w:pStyle w:val="Bulletlist"/>
        <w:spacing w:line="259" w:lineRule="auto"/>
        <w:rPr>
          <w:rFonts w:ascii="Rockwell" w:hAnsi="Rockwell"/>
          <w:sz w:val="28"/>
          <w:szCs w:val="28"/>
        </w:rPr>
      </w:pPr>
      <w:r>
        <w:t>Quorum not met</w:t>
      </w:r>
      <w:r w:rsidR="00B40FF4">
        <w:t>.</w:t>
      </w:r>
    </w:p>
    <w:p w14:paraId="26F17E8D" w14:textId="07434F43" w:rsidR="00507A9D" w:rsidRDefault="2A26C2A2" w:rsidP="2A42A2BC">
      <w:pPr>
        <w:pStyle w:val="Bulletlist"/>
        <w:spacing w:line="259" w:lineRule="auto"/>
      </w:pPr>
      <w:r>
        <w:t>The n</w:t>
      </w:r>
      <w:r w:rsidR="4369754D">
        <w:t>ext meeting</w:t>
      </w:r>
      <w:r w:rsidR="5CC2CD71">
        <w:t>s</w:t>
      </w:r>
      <w:r w:rsidR="4369754D">
        <w:t xml:space="preserve"> will be </w:t>
      </w:r>
      <w:r w:rsidR="5CC2CD71">
        <w:t>October 21</w:t>
      </w:r>
      <w:r w:rsidR="5CC2CD71" w:rsidRPr="2A42A2BC">
        <w:rPr>
          <w:vertAlign w:val="superscript"/>
        </w:rPr>
        <w:t>st</w:t>
      </w:r>
      <w:r w:rsidR="2F483518">
        <w:t>, 2024</w:t>
      </w:r>
      <w:r w:rsidR="70EF6224">
        <w:t>, 12:30</w:t>
      </w:r>
      <w:r w:rsidR="43A0252C">
        <w:t xml:space="preserve"> pm</w:t>
      </w:r>
      <w:r w:rsidR="70EF6224">
        <w:t xml:space="preserve"> to 3:30</w:t>
      </w:r>
      <w:r w:rsidR="709E479B">
        <w:t xml:space="preserve"> </w:t>
      </w:r>
      <w:r w:rsidR="70EF6224">
        <w:t>pm</w:t>
      </w:r>
      <w:r w:rsidR="5CC2CD71">
        <w:t xml:space="preserve">, </w:t>
      </w:r>
      <w:r w:rsidR="70EF6224">
        <w:t xml:space="preserve">both </w:t>
      </w:r>
      <w:r w:rsidR="4369754D">
        <w:t>in person in M-100. More information and calendar hold</w:t>
      </w:r>
      <w:r w:rsidR="642E425E">
        <w:t>s</w:t>
      </w:r>
      <w:r w:rsidR="4369754D">
        <w:t xml:space="preserve"> will be sent via email.</w:t>
      </w:r>
    </w:p>
    <w:p w14:paraId="141B879E" w14:textId="65B69F78" w:rsidR="004B2919" w:rsidRPr="00FD3AD9" w:rsidRDefault="004B2919" w:rsidP="00FD3AD9">
      <w:pPr>
        <w:pStyle w:val="Bulletlist"/>
        <w:numPr>
          <w:ilvl w:val="0"/>
          <w:numId w:val="0"/>
        </w:numPr>
        <w:spacing w:line="259" w:lineRule="auto"/>
        <w:ind w:left="720" w:hanging="360"/>
        <w:rPr>
          <w:rStyle w:val="Strong"/>
          <w:rFonts w:ascii="Rockwell" w:eastAsiaTheme="majorEastAsia" w:hAnsi="Rockwell" w:cstheme="majorBidi"/>
          <w:bCs w:val="0"/>
          <w:color w:val="003087"/>
          <w:sz w:val="28"/>
          <w:szCs w:val="28"/>
        </w:rPr>
      </w:pPr>
      <w:r w:rsidRPr="00FD3AD9">
        <w:rPr>
          <w:rStyle w:val="Strong"/>
          <w:rFonts w:ascii="Rockwell" w:eastAsiaTheme="majorEastAsia" w:hAnsi="Rockwell" w:cstheme="majorBidi"/>
          <w:bCs w:val="0"/>
          <w:color w:val="003087"/>
          <w:sz w:val="28"/>
          <w:szCs w:val="28"/>
        </w:rPr>
        <w:t xml:space="preserve">Questions/Discussion: </w:t>
      </w:r>
    </w:p>
    <w:p w14:paraId="45ACD57C" w14:textId="71ED4D2D" w:rsidR="00597212" w:rsidRPr="00FD3AD9" w:rsidRDefault="005210AA" w:rsidP="00142802">
      <w:pPr>
        <w:pStyle w:val="Heading3"/>
        <w:numPr>
          <w:ilvl w:val="0"/>
          <w:numId w:val="20"/>
        </w:numPr>
        <w:rPr>
          <w:rFonts w:ascii="Verdana" w:eastAsiaTheme="minorHAnsi" w:hAnsi="Verdana" w:cstheme="minorBidi"/>
          <w:color w:val="auto"/>
          <w:szCs w:val="22"/>
        </w:rPr>
      </w:pPr>
      <w:r w:rsidRPr="00FD3AD9">
        <w:rPr>
          <w:rFonts w:ascii="Verdana" w:eastAsiaTheme="minorHAnsi" w:hAnsi="Verdana" w:cstheme="minorBidi"/>
          <w:color w:val="auto"/>
          <w:szCs w:val="22"/>
        </w:rPr>
        <w:t>N</w:t>
      </w:r>
      <w:r w:rsidR="00FD3AD9" w:rsidRPr="00FD3AD9">
        <w:rPr>
          <w:rFonts w:ascii="Verdana" w:eastAsiaTheme="minorHAnsi" w:hAnsi="Verdana" w:cstheme="minorBidi"/>
          <w:color w:val="auto"/>
          <w:szCs w:val="22"/>
        </w:rPr>
        <w:t>o</w:t>
      </w:r>
      <w:r>
        <w:rPr>
          <w:rFonts w:ascii="Verdana" w:eastAsiaTheme="minorHAnsi" w:hAnsi="Verdana" w:cstheme="minorBidi"/>
          <w:color w:val="auto"/>
          <w:szCs w:val="22"/>
        </w:rPr>
        <w:t>ne</w:t>
      </w:r>
    </w:p>
    <w:p w14:paraId="5D2CCDFA" w14:textId="77777777" w:rsidR="00F47AB4" w:rsidRPr="00F47AB4" w:rsidRDefault="00F47AB4" w:rsidP="00F47AB4"/>
    <w:p w14:paraId="2F500EE4" w14:textId="109667F3" w:rsidR="39B7147D" w:rsidRDefault="39B7147D" w:rsidP="341A6187">
      <w:pPr>
        <w:pStyle w:val="Heading1"/>
        <w:spacing w:line="259" w:lineRule="auto"/>
      </w:pPr>
      <w:r>
        <w:t>Discussion Item #</w:t>
      </w:r>
      <w:r w:rsidR="3A40ED95">
        <w:t>3</w:t>
      </w:r>
      <w:r>
        <w:t xml:space="preserve"> </w:t>
      </w:r>
      <w:r w:rsidR="437C5546">
        <w:t>–</w:t>
      </w:r>
      <w:r>
        <w:t xml:space="preserve"> </w:t>
      </w:r>
      <w:r w:rsidR="71EFE1DA">
        <w:t>Boil Water Notice: Overview</w:t>
      </w:r>
      <w:r w:rsidR="161AA27D">
        <w:t>:</w:t>
      </w:r>
      <w:r w:rsidR="5ECA9ECC">
        <w:t xml:space="preserve"> </w:t>
      </w:r>
      <w:r w:rsidR="0AA5428D">
        <w:t>Michele Risko</w:t>
      </w:r>
      <w:r w:rsidR="1778BDA4">
        <w:t xml:space="preserve"> and Michelle </w:t>
      </w:r>
      <w:proofErr w:type="spellStart"/>
      <w:r w:rsidR="1778BDA4">
        <w:t>Havelka</w:t>
      </w:r>
      <w:proofErr w:type="spellEnd"/>
      <w:r w:rsidR="1778BDA4">
        <w:t>,</w:t>
      </w:r>
      <w:r w:rsidR="0AA5428D">
        <w:t xml:space="preserve"> </w:t>
      </w:r>
      <w:r w:rsidR="2AEE41C6">
        <w:t xml:space="preserve">Texas Commission on Environmental Quality (TCEQ), </w:t>
      </w:r>
    </w:p>
    <w:p w14:paraId="58A7DD3A" w14:textId="37703E89" w:rsidR="11A340C2" w:rsidRDefault="4F02E432" w:rsidP="341A6187">
      <w:pPr>
        <w:pStyle w:val="ListParagraph"/>
        <w:numPr>
          <w:ilvl w:val="0"/>
          <w:numId w:val="27"/>
        </w:numPr>
      </w:pPr>
      <w:r>
        <w:t xml:space="preserve">A Boil Water Notice </w:t>
      </w:r>
      <w:r w:rsidR="724BD7C0">
        <w:t xml:space="preserve">(BWN) </w:t>
      </w:r>
      <w:r>
        <w:t xml:space="preserve">is a notice </w:t>
      </w:r>
      <w:r w:rsidR="59A870B1">
        <w:t xml:space="preserve">to </w:t>
      </w:r>
      <w:r>
        <w:t xml:space="preserve">boil water prior to human consumption for 2 minutes </w:t>
      </w:r>
      <w:r w:rsidR="29980242">
        <w:t xml:space="preserve">at a rolling boil </w:t>
      </w:r>
      <w:r>
        <w:t>and to do this before washing</w:t>
      </w:r>
      <w:r w:rsidR="35A53A9D">
        <w:t xml:space="preserve"> hands and face, brushing teeth, drinking, etc.</w:t>
      </w:r>
    </w:p>
    <w:p w14:paraId="362638FB" w14:textId="4C0CFB35" w:rsidR="11A340C2" w:rsidRDefault="7FF74362" w:rsidP="341A6187">
      <w:pPr>
        <w:pStyle w:val="ListParagraph"/>
        <w:numPr>
          <w:ilvl w:val="1"/>
          <w:numId w:val="27"/>
        </w:numPr>
      </w:pPr>
      <w:r>
        <w:t>Done as a precaution, the water MAY have been contaminated with disease causing organisms.</w:t>
      </w:r>
    </w:p>
    <w:p w14:paraId="5B0EF8C2" w14:textId="096F40E2" w:rsidR="11A340C2" w:rsidRDefault="2FDF6AE4" w:rsidP="341A6187">
      <w:pPr>
        <w:pStyle w:val="ListParagraph"/>
        <w:numPr>
          <w:ilvl w:val="1"/>
          <w:numId w:val="27"/>
        </w:numPr>
      </w:pPr>
      <w:r>
        <w:t>Federal requirement</w:t>
      </w:r>
      <w:r w:rsidR="0CFA0EE6">
        <w:t xml:space="preserve">s: </w:t>
      </w:r>
    </w:p>
    <w:p w14:paraId="76184763" w14:textId="2BDE02C7" w:rsidR="11A340C2" w:rsidRDefault="79A69F5A" w:rsidP="341A6187">
      <w:pPr>
        <w:pStyle w:val="ListParagraph"/>
        <w:numPr>
          <w:ilvl w:val="2"/>
          <w:numId w:val="27"/>
        </w:numPr>
      </w:pPr>
      <w:r>
        <w:t>T</w:t>
      </w:r>
      <w:r w:rsidR="2FDF6AE4">
        <w:t>urbidity: insufficient sur</w:t>
      </w:r>
      <w:r w:rsidR="2492555F">
        <w:t>face water treatment, very uncommon</w:t>
      </w:r>
      <w:r w:rsidR="2BCF26F7">
        <w:t xml:space="preserve"> </w:t>
      </w:r>
    </w:p>
    <w:p w14:paraId="28EDC9FC" w14:textId="280D6D80" w:rsidR="11A340C2" w:rsidRDefault="1D4CFC5E" w:rsidP="341A6187">
      <w:pPr>
        <w:pStyle w:val="ListParagraph"/>
        <w:numPr>
          <w:ilvl w:val="2"/>
          <w:numId w:val="27"/>
        </w:numPr>
      </w:pPr>
      <w:r>
        <w:t>M</w:t>
      </w:r>
      <w:r w:rsidR="2BCF26F7">
        <w:t>icrobiological</w:t>
      </w:r>
      <w:r>
        <w:t xml:space="preserve">: </w:t>
      </w:r>
      <w:r w:rsidR="2BCF26F7">
        <w:t xml:space="preserve">confirmed </w:t>
      </w:r>
      <w:r w:rsidR="3A40A0E1">
        <w:t>E. coli</w:t>
      </w:r>
      <w:r w:rsidR="2BCF26F7">
        <w:t xml:space="preserve"> presence</w:t>
      </w:r>
    </w:p>
    <w:p w14:paraId="0E4882B8" w14:textId="5515ED15" w:rsidR="11A340C2" w:rsidRDefault="2BCF26F7" w:rsidP="341A6187">
      <w:pPr>
        <w:pStyle w:val="ListParagraph"/>
        <w:numPr>
          <w:ilvl w:val="1"/>
          <w:numId w:val="27"/>
        </w:numPr>
      </w:pPr>
      <w:r>
        <w:t>State:</w:t>
      </w:r>
    </w:p>
    <w:p w14:paraId="70C3A984" w14:textId="1707D0FC" w:rsidR="11A340C2" w:rsidRDefault="13B4DCC2" w:rsidP="341A6187">
      <w:pPr>
        <w:pStyle w:val="ListParagraph"/>
        <w:numPr>
          <w:ilvl w:val="2"/>
          <w:numId w:val="27"/>
        </w:numPr>
      </w:pPr>
      <w:r>
        <w:t>Low distribution pressure</w:t>
      </w:r>
    </w:p>
    <w:p w14:paraId="4327E352" w14:textId="0BCDDAED" w:rsidR="11A340C2" w:rsidRDefault="13B4DCC2" w:rsidP="341A6187">
      <w:pPr>
        <w:pStyle w:val="ListParagraph"/>
        <w:numPr>
          <w:ilvl w:val="2"/>
          <w:numId w:val="27"/>
        </w:numPr>
      </w:pPr>
      <w:r>
        <w:t>Water outage (0 pressure situation)</w:t>
      </w:r>
    </w:p>
    <w:p w14:paraId="6BB08E27" w14:textId="6EC8B8F3" w:rsidR="11A340C2" w:rsidRDefault="13B4DCC2" w:rsidP="341A6187">
      <w:pPr>
        <w:pStyle w:val="ListParagraph"/>
        <w:numPr>
          <w:ilvl w:val="2"/>
          <w:numId w:val="27"/>
        </w:numPr>
      </w:pPr>
      <w:r>
        <w:t>Disinfectant Residual (inadequate chlorine residual)</w:t>
      </w:r>
    </w:p>
    <w:p w14:paraId="6813C130" w14:textId="3F149BCC" w:rsidR="11A340C2" w:rsidRDefault="13B4DCC2" w:rsidP="341A6187">
      <w:pPr>
        <w:pStyle w:val="ListParagraph"/>
        <w:numPr>
          <w:ilvl w:val="2"/>
          <w:numId w:val="27"/>
        </w:numPr>
      </w:pPr>
      <w:r>
        <w:t>Other (unique situations)</w:t>
      </w:r>
    </w:p>
    <w:p w14:paraId="49E766FA" w14:textId="23919FEE" w:rsidR="11A340C2" w:rsidRDefault="3CDD48D6" w:rsidP="341A6187">
      <w:pPr>
        <w:pStyle w:val="ListParagraph"/>
        <w:numPr>
          <w:ilvl w:val="0"/>
          <w:numId w:val="27"/>
        </w:numPr>
      </w:pPr>
      <w:r>
        <w:t>Frequency of BWN</w:t>
      </w:r>
      <w:r w:rsidR="076D2D34">
        <w:t xml:space="preserve"> across the last 5 years and reasons for increase</w:t>
      </w:r>
    </w:p>
    <w:p w14:paraId="0E28FE88" w14:textId="444BBBCC" w:rsidR="11A340C2" w:rsidRDefault="076D2D34" w:rsidP="341A6187">
      <w:pPr>
        <w:pStyle w:val="ListParagraph"/>
        <w:numPr>
          <w:ilvl w:val="0"/>
          <w:numId w:val="27"/>
        </w:numPr>
      </w:pPr>
      <w:r>
        <w:t xml:space="preserve">Logic tree for deciding when a BWN is </w:t>
      </w:r>
      <w:proofErr w:type="gramStart"/>
      <w:r>
        <w:t>necessary</w:t>
      </w:r>
      <w:proofErr w:type="gramEnd"/>
    </w:p>
    <w:p w14:paraId="7AFE6C37" w14:textId="2D92205C" w:rsidR="11A340C2" w:rsidRDefault="285B4527" w:rsidP="341A6187">
      <w:pPr>
        <w:pStyle w:val="ListParagraph"/>
        <w:numPr>
          <w:ilvl w:val="0"/>
          <w:numId w:val="27"/>
        </w:numPr>
      </w:pPr>
      <w:r>
        <w:t>How and when to notify TCEQ (immediately) and consumers (within 24 hours)</w:t>
      </w:r>
    </w:p>
    <w:p w14:paraId="4F0F8754" w14:textId="515956CD" w:rsidR="11A340C2" w:rsidRDefault="30F531FF" w:rsidP="341A6187">
      <w:pPr>
        <w:pStyle w:val="ListParagraph"/>
        <w:numPr>
          <w:ilvl w:val="0"/>
          <w:numId w:val="27"/>
        </w:numPr>
      </w:pPr>
      <w:r>
        <w:t>How the BWN must be issued</w:t>
      </w:r>
    </w:p>
    <w:p w14:paraId="633F00D7" w14:textId="7D87FB79" w:rsidR="11A340C2" w:rsidRDefault="61EED351" w:rsidP="341A6187">
      <w:pPr>
        <w:pStyle w:val="ListParagraph"/>
        <w:numPr>
          <w:ilvl w:val="0"/>
          <w:numId w:val="27"/>
        </w:numPr>
      </w:pPr>
      <w:r>
        <w:t>How to use water during a BWN according to CDC guidelines</w:t>
      </w:r>
      <w:r w:rsidR="05B698AB">
        <w:t xml:space="preserve"> and how to rescind a </w:t>
      </w:r>
      <w:proofErr w:type="gramStart"/>
      <w:r w:rsidR="05B698AB">
        <w:t>notice</w:t>
      </w:r>
      <w:proofErr w:type="gramEnd"/>
    </w:p>
    <w:p w14:paraId="4FA547F3" w14:textId="5B92BD72" w:rsidR="004B2919" w:rsidRPr="003F7BBD" w:rsidRDefault="004B2919" w:rsidP="693ABFD5">
      <w:pPr>
        <w:pStyle w:val="Bulletlist"/>
        <w:numPr>
          <w:ilvl w:val="0"/>
          <w:numId w:val="0"/>
        </w:numPr>
      </w:pPr>
      <w:r w:rsidRPr="693ABFD5">
        <w:rPr>
          <w:rStyle w:val="Strong"/>
          <w:rFonts w:ascii="Rockwell" w:eastAsiaTheme="majorEastAsia" w:hAnsi="Rockwell" w:cstheme="majorBidi"/>
          <w:color w:val="003087"/>
          <w:sz w:val="28"/>
          <w:szCs w:val="28"/>
        </w:rPr>
        <w:lastRenderedPageBreak/>
        <w:t>Questions/Discussion:</w:t>
      </w:r>
      <w:r>
        <w:t xml:space="preserve"> </w:t>
      </w:r>
    </w:p>
    <w:p w14:paraId="0A5E8CB8" w14:textId="5B88DDB6" w:rsidR="611D77D7" w:rsidRDefault="4FD651E0" w:rsidP="646303BF">
      <w:pPr>
        <w:pStyle w:val="Heading3"/>
        <w:rPr>
          <w:color w:val="1F487C"/>
        </w:rPr>
      </w:pPr>
      <w:r>
        <w:t>What are we encouraging water systems and communities to do to be more prepared? (When storms and power outages occur)</w:t>
      </w:r>
      <w:r w:rsidR="6C312669">
        <w:t xml:space="preserve"> Is there a state requirement for that (plan) or is TDEM working with them?</w:t>
      </w:r>
      <w:r w:rsidR="4B3E4F06">
        <w:t xml:space="preserve"> </w:t>
      </w:r>
    </w:p>
    <w:p w14:paraId="7ED7E314" w14:textId="2A950953" w:rsidR="611D77D7" w:rsidRDefault="6C312669" w:rsidP="443140B3">
      <w:pPr>
        <w:pStyle w:val="ListParagraph"/>
        <w:numPr>
          <w:ilvl w:val="0"/>
          <w:numId w:val="2"/>
        </w:numPr>
        <w:rPr>
          <w:color w:val="1F487C"/>
        </w:rPr>
      </w:pPr>
      <w:r w:rsidRPr="443140B3">
        <w:rPr>
          <w:color w:val="000000" w:themeColor="text1"/>
        </w:rPr>
        <w:t xml:space="preserve">There is a state requirement to have an emergency preparedness plan. </w:t>
      </w:r>
      <w:r w:rsidR="7E07D95F" w:rsidRPr="443140B3">
        <w:rPr>
          <w:color w:val="000000" w:themeColor="text1"/>
        </w:rPr>
        <w:t>It is</w:t>
      </w:r>
      <w:r w:rsidRPr="443140B3">
        <w:rPr>
          <w:color w:val="000000" w:themeColor="text1"/>
        </w:rPr>
        <w:t xml:space="preserve"> a </w:t>
      </w:r>
      <w:r w:rsidR="2A907AC2" w:rsidRPr="443140B3">
        <w:rPr>
          <w:color w:val="000000" w:themeColor="text1"/>
        </w:rPr>
        <w:t>twofold</w:t>
      </w:r>
      <w:r w:rsidRPr="443140B3">
        <w:rPr>
          <w:color w:val="000000" w:themeColor="text1"/>
        </w:rPr>
        <w:t xml:space="preserve"> process that</w:t>
      </w:r>
      <w:r w:rsidR="77778D7B" w:rsidRPr="443140B3">
        <w:rPr>
          <w:color w:val="000000" w:themeColor="text1"/>
        </w:rPr>
        <w:t xml:space="preserve"> </w:t>
      </w:r>
      <w:r w:rsidRPr="443140B3">
        <w:rPr>
          <w:color w:val="000000" w:themeColor="text1"/>
        </w:rPr>
        <w:t>came about after Ike, legislative session</w:t>
      </w:r>
      <w:r w:rsidR="0A23495E" w:rsidRPr="443140B3">
        <w:rPr>
          <w:color w:val="000000" w:themeColor="text1"/>
        </w:rPr>
        <w:t>s</w:t>
      </w:r>
      <w:r w:rsidRPr="443140B3">
        <w:rPr>
          <w:color w:val="000000" w:themeColor="text1"/>
        </w:rPr>
        <w:t xml:space="preserve"> 81 and 82</w:t>
      </w:r>
      <w:r w:rsidR="24D1236C" w:rsidRPr="443140B3">
        <w:rPr>
          <w:color w:val="000000" w:themeColor="text1"/>
        </w:rPr>
        <w:t xml:space="preserve">, a bill was passed requiring </w:t>
      </w:r>
      <w:r w:rsidR="206EAF25" w:rsidRPr="443140B3">
        <w:rPr>
          <w:color w:val="000000" w:themeColor="text1"/>
        </w:rPr>
        <w:t>what is</w:t>
      </w:r>
      <w:r w:rsidR="24D1236C" w:rsidRPr="443140B3">
        <w:rPr>
          <w:color w:val="000000" w:themeColor="text1"/>
        </w:rPr>
        <w:t xml:space="preserve"> called an emergency preparedness plan to provide alternative power.</w:t>
      </w:r>
    </w:p>
    <w:p w14:paraId="67D05EFB" w14:textId="2A41CDC0" w:rsidR="611D77D7" w:rsidRDefault="321192C3" w:rsidP="443140B3">
      <w:pPr>
        <w:pStyle w:val="ListParagraph"/>
        <w:numPr>
          <w:ilvl w:val="0"/>
          <w:numId w:val="2"/>
        </w:numPr>
        <w:rPr>
          <w:color w:val="1F487C"/>
        </w:rPr>
      </w:pPr>
      <w:r w:rsidRPr="443140B3">
        <w:rPr>
          <w:color w:val="000000" w:themeColor="text1"/>
        </w:rPr>
        <w:t>It is</w:t>
      </w:r>
      <w:r w:rsidR="24D1236C" w:rsidRPr="443140B3">
        <w:rPr>
          <w:color w:val="000000" w:themeColor="text1"/>
        </w:rPr>
        <w:t xml:space="preserve"> specific to power and that is for Fort Bend and Harris Counties.</w:t>
      </w:r>
      <w:r w:rsidR="3405C820" w:rsidRPr="443140B3">
        <w:rPr>
          <w:color w:val="000000" w:themeColor="text1"/>
        </w:rPr>
        <w:t xml:space="preserve"> </w:t>
      </w:r>
    </w:p>
    <w:p w14:paraId="7A50D62E" w14:textId="006692B2" w:rsidR="611D77D7" w:rsidRDefault="3405C820" w:rsidP="443140B3">
      <w:pPr>
        <w:pStyle w:val="ListParagraph"/>
        <w:numPr>
          <w:ilvl w:val="0"/>
          <w:numId w:val="2"/>
        </w:numPr>
        <w:rPr>
          <w:color w:val="1F487C"/>
        </w:rPr>
      </w:pPr>
      <w:r>
        <w:t>F</w:t>
      </w:r>
      <w:r w:rsidR="0D56D6D8">
        <w:t>ollowing winter storm Uri, in the 87</w:t>
      </w:r>
      <w:r w:rsidR="0D56D6D8" w:rsidRPr="443140B3">
        <w:rPr>
          <w:vertAlign w:val="superscript"/>
        </w:rPr>
        <w:t>th</w:t>
      </w:r>
      <w:r w:rsidR="0D56D6D8">
        <w:t xml:space="preserve"> legislative session it was expanded to all counties.</w:t>
      </w:r>
      <w:r w:rsidR="204010F3">
        <w:t xml:space="preserve"> The plan is submitted to the </w:t>
      </w:r>
      <w:r w:rsidR="7216B41F">
        <w:t>TCEQ,</w:t>
      </w:r>
      <w:r w:rsidR="204010F3">
        <w:t xml:space="preserve"> and we check it to make sure </w:t>
      </w:r>
      <w:r w:rsidR="28D131DE">
        <w:t>they have</w:t>
      </w:r>
      <w:r w:rsidR="204010F3">
        <w:t xml:space="preserve"> used an option available.</w:t>
      </w:r>
    </w:p>
    <w:p w14:paraId="4D6B563E" w14:textId="456B9637" w:rsidR="611D77D7" w:rsidRDefault="204010F3" w:rsidP="443140B3">
      <w:pPr>
        <w:pStyle w:val="ListParagraph"/>
        <w:numPr>
          <w:ilvl w:val="0"/>
          <w:numId w:val="2"/>
        </w:numPr>
        <w:rPr>
          <w:color w:val="8DB3E2" w:themeColor="text2" w:themeTint="66"/>
        </w:rPr>
      </w:pPr>
      <w:r>
        <w:t xml:space="preserve">Houston has 8 options available, everyone </w:t>
      </w:r>
      <w:r w:rsidR="7726D1DD">
        <w:t>else</w:t>
      </w:r>
      <w:r>
        <w:t xml:space="preserve"> has 14 options</w:t>
      </w:r>
      <w:r w:rsidR="2E73DA85">
        <w:t xml:space="preserve">... It may reduce the number of BWN as generators would be on site, </w:t>
      </w:r>
      <w:r w:rsidR="7B609377">
        <w:t>they would</w:t>
      </w:r>
      <w:r w:rsidR="2E73DA85">
        <w:t xml:space="preserve"> kick on immediately, but there are a lot of different options beyond generators.</w:t>
      </w:r>
    </w:p>
    <w:p w14:paraId="214DFE80" w14:textId="4723EBB0" w:rsidR="611D77D7" w:rsidRDefault="74460622" w:rsidP="646303BF">
      <w:pPr>
        <w:pStyle w:val="Heading3"/>
        <w:rPr>
          <w:color w:val="1F487C"/>
        </w:rPr>
      </w:pPr>
      <w:r>
        <w:t>Is that an annual requirement or do you just check them annually?</w:t>
      </w:r>
      <w:r w:rsidR="6A97A536">
        <w:t xml:space="preserve"> </w:t>
      </w:r>
    </w:p>
    <w:p w14:paraId="28913CCB" w14:textId="2CF997F4" w:rsidR="611D77D7" w:rsidRDefault="60E8B6A9" w:rsidP="443140B3">
      <w:pPr>
        <w:spacing w:line="259" w:lineRule="auto"/>
        <w:ind w:left="720"/>
        <w:rPr>
          <w:color w:val="8DB3E2" w:themeColor="text2" w:themeTint="66"/>
        </w:rPr>
      </w:pPr>
      <w:r>
        <w:t>It is</w:t>
      </w:r>
      <w:r w:rsidR="592854D9">
        <w:t xml:space="preserve"> a </w:t>
      </w:r>
      <w:r w:rsidR="5A51E070">
        <w:t>one-time</w:t>
      </w:r>
      <w:r w:rsidR="592854D9">
        <w:t xml:space="preserve"> requirement unless they need changes and there are certain things in the rule that trigger them to update, like having new requirements, a new water plant, if they have</w:t>
      </w:r>
      <w:r w:rsidR="125F8804">
        <w:t xml:space="preserve"> a new arrangement with a different water system. After this situation (Hurricane Beryl), we find that </w:t>
      </w:r>
      <w:r w:rsidR="0F6F1848">
        <w:t>their</w:t>
      </w:r>
      <w:r w:rsidR="125F8804">
        <w:t xml:space="preserve"> plan failed, </w:t>
      </w:r>
      <w:r w:rsidR="4FCB076D">
        <w:t>they would</w:t>
      </w:r>
      <w:r w:rsidR="125F8804">
        <w:t xml:space="preserve"> hav</w:t>
      </w:r>
      <w:r w:rsidR="28BA0E43">
        <w:t xml:space="preserve">e </w:t>
      </w:r>
      <w:r w:rsidR="125F8804">
        <w:t>to replace it.</w:t>
      </w:r>
    </w:p>
    <w:p w14:paraId="01D2263D" w14:textId="0CBFA953" w:rsidR="633A3633" w:rsidRDefault="633A3633" w:rsidP="646303BF">
      <w:pPr>
        <w:pStyle w:val="Heading3"/>
        <w:rPr>
          <w:color w:val="1F487C"/>
        </w:rPr>
      </w:pPr>
      <w:r>
        <w:t>Do you do random audit checks to ensure the plan functions as reported, or do they just send you the plan?</w:t>
      </w:r>
      <w:r w:rsidR="3B5A9ECD">
        <w:t xml:space="preserve"> </w:t>
      </w:r>
    </w:p>
    <w:p w14:paraId="7F30C54B" w14:textId="7F4F5F0B" w:rsidR="633A3633" w:rsidRDefault="633A3633" w:rsidP="341A6187">
      <w:pPr>
        <w:ind w:left="720"/>
        <w:rPr>
          <w:color w:val="000000" w:themeColor="text1"/>
        </w:rPr>
      </w:pPr>
      <w:r w:rsidRPr="341A6187">
        <w:rPr>
          <w:color w:val="000000" w:themeColor="text1"/>
        </w:rPr>
        <w:t xml:space="preserve">They send the plan, but there are requirements to exercise their generators and things of that nature. </w:t>
      </w:r>
      <w:r w:rsidR="58668A66" w:rsidRPr="341A6187">
        <w:rPr>
          <w:color w:val="000000" w:themeColor="text1"/>
        </w:rPr>
        <w:t>There are two separate things, the plan and operations and maintenance requirements kept up by record review.</w:t>
      </w:r>
    </w:p>
    <w:p w14:paraId="4DC5D81A" w14:textId="09AF5AA7" w:rsidR="7C75E14F" w:rsidRDefault="7C75E14F" w:rsidP="646303BF">
      <w:pPr>
        <w:pStyle w:val="Heading3"/>
        <w:rPr>
          <w:color w:val="000000" w:themeColor="text1"/>
        </w:rPr>
      </w:pPr>
      <w:r>
        <w:t>Is there a minimum requirement for boiled water notices or is there a timeline?</w:t>
      </w:r>
    </w:p>
    <w:p w14:paraId="7AF8A1C3" w14:textId="4CAB2992" w:rsidR="53E75566" w:rsidRDefault="53E75566" w:rsidP="341A6187">
      <w:pPr>
        <w:ind w:left="720"/>
      </w:pPr>
      <w:r w:rsidRPr="443140B3">
        <w:t xml:space="preserve">Since the Public Water System Supervision Program is about protection of public health, there is no </w:t>
      </w:r>
      <w:bookmarkStart w:id="0" w:name="_Int_xwHOTuiC"/>
      <w:r w:rsidRPr="443140B3">
        <w:t>timeframe</w:t>
      </w:r>
      <w:bookmarkEnd w:id="0"/>
      <w:r w:rsidRPr="443140B3">
        <w:t xml:space="preserve"> for how long it can go on. It can go on indefinitely</w:t>
      </w:r>
      <w:r w:rsidR="4E6047FD" w:rsidRPr="443140B3">
        <w:t xml:space="preserve"> if there is a risk to public health. </w:t>
      </w:r>
      <w:r w:rsidR="5B25A688" w:rsidRPr="443140B3">
        <w:t>That is</w:t>
      </w:r>
      <w:r w:rsidR="4E6047FD" w:rsidRPr="443140B3">
        <w:t xml:space="preserve"> our number one priority (Public Health). There are rules on how much capacity a </w:t>
      </w:r>
      <w:r w:rsidR="26F4540C" w:rsidRPr="443140B3">
        <w:t>facility needs to produce for connection per hookup and those compliance issues are enforced.</w:t>
      </w:r>
      <w:r w:rsidR="5B5CC164" w:rsidRPr="443140B3">
        <w:t xml:space="preserve"> </w:t>
      </w:r>
      <w:r w:rsidR="49D97C55" w:rsidRPr="443140B3">
        <w:t>TCEQ checks those capacities and when we investigate, we recalculate the capacity based on the population.</w:t>
      </w:r>
      <w:r w:rsidR="5FE676BA" w:rsidRPr="443140B3">
        <w:t xml:space="preserve"> If they reach 85% capacity, they </w:t>
      </w:r>
      <w:r w:rsidR="254F5ED4" w:rsidRPr="443140B3">
        <w:t>must</w:t>
      </w:r>
      <w:r w:rsidR="5FE676BA" w:rsidRPr="443140B3">
        <w:t xml:space="preserve"> report it to TCEQ.</w:t>
      </w:r>
    </w:p>
    <w:p w14:paraId="0ABEF344" w14:textId="5B60840F" w:rsidR="04B783EA" w:rsidRDefault="316C984B" w:rsidP="646303BF">
      <w:pPr>
        <w:pStyle w:val="Heading3"/>
        <w:rPr>
          <w:color w:val="auto"/>
        </w:rPr>
      </w:pPr>
      <w:r>
        <w:t>Are</w:t>
      </w:r>
      <w:r w:rsidR="04B783EA">
        <w:t xml:space="preserve"> there enough teeth to make sure that these sorts of things are reported as we grow so rapidly throughout the state?</w:t>
      </w:r>
    </w:p>
    <w:p w14:paraId="19C8EE7A" w14:textId="06B4D8CE" w:rsidR="54B4A694" w:rsidRDefault="54B4A694" w:rsidP="341A6187">
      <w:pPr>
        <w:ind w:left="720"/>
      </w:pPr>
      <w:r w:rsidRPr="443140B3">
        <w:t xml:space="preserve">We are limited by being a state </w:t>
      </w:r>
      <w:r w:rsidR="001667F8" w:rsidRPr="443140B3">
        <w:t>organization</w:t>
      </w:r>
      <w:r w:rsidRPr="443140B3">
        <w:t>. We</w:t>
      </w:r>
      <w:r w:rsidR="22C1D13C" w:rsidRPr="443140B3">
        <w:t xml:space="preserve"> work with </w:t>
      </w:r>
      <w:r w:rsidRPr="443140B3">
        <w:t xml:space="preserve">state organizations </w:t>
      </w:r>
      <w:r w:rsidR="788693C8" w:rsidRPr="443140B3">
        <w:t xml:space="preserve">such as </w:t>
      </w:r>
      <w:r w:rsidR="140D1C7B" w:rsidRPr="443140B3">
        <w:t>the Texas</w:t>
      </w:r>
      <w:r w:rsidRPr="443140B3">
        <w:t xml:space="preserve"> Water Development Board to make sure that the water </w:t>
      </w:r>
      <w:r w:rsidR="5633805A" w:rsidRPr="443140B3">
        <w:t>plants</w:t>
      </w:r>
      <w:r w:rsidRPr="443140B3">
        <w:t xml:space="preserve"> </w:t>
      </w:r>
      <w:r w:rsidR="7361F88B" w:rsidRPr="443140B3">
        <w:t>have sufficient state wate</w:t>
      </w:r>
      <w:r w:rsidR="03E297E6" w:rsidRPr="443140B3">
        <w:t xml:space="preserve">r and </w:t>
      </w:r>
      <w:r w:rsidR="7361F88B" w:rsidRPr="443140B3">
        <w:t xml:space="preserve">the Public </w:t>
      </w:r>
      <w:r w:rsidR="7361F88B" w:rsidRPr="443140B3">
        <w:lastRenderedPageBreak/>
        <w:t>Utility Commission because the vast majority are regulated as utilities.</w:t>
      </w:r>
      <w:r w:rsidR="63350E06" w:rsidRPr="443140B3">
        <w:t xml:space="preserve"> All </w:t>
      </w:r>
      <w:r w:rsidR="70D87830" w:rsidRPr="443140B3">
        <w:t>three</w:t>
      </w:r>
      <w:r w:rsidR="63350E06" w:rsidRPr="443140B3">
        <w:t xml:space="preserve"> of our rules should apply and all three of three should work as a multipronged approach to combat some of the issues.</w:t>
      </w:r>
    </w:p>
    <w:p w14:paraId="16D0ED3D" w14:textId="6C747DE3" w:rsidR="3584385C" w:rsidRDefault="3584385C" w:rsidP="646303BF">
      <w:pPr>
        <w:pStyle w:val="Heading3"/>
        <w:rPr>
          <w:color w:val="1F487C"/>
        </w:rPr>
      </w:pPr>
      <w:r>
        <w:t xml:space="preserve">If the capacity issue is legitimate and there is a concern about growth, lack of infrastructure to provide a consistent, healthy water supply, at what point can the state say </w:t>
      </w:r>
      <w:bookmarkStart w:id="1" w:name="_Int_JH8ADPS7"/>
      <w:r>
        <w:t>you guys</w:t>
      </w:r>
      <w:bookmarkEnd w:id="1"/>
      <w:r>
        <w:t xml:space="preserve"> </w:t>
      </w:r>
      <w:r w:rsidR="5395D508">
        <w:t>have to stop issuing meter permits?</w:t>
      </w:r>
    </w:p>
    <w:p w14:paraId="4B4E0743" w14:textId="7FB0CD20" w:rsidR="5395D508" w:rsidRDefault="5395D508" w:rsidP="341A6187">
      <w:pPr>
        <w:ind w:left="720"/>
      </w:pPr>
      <w:r w:rsidRPr="443140B3">
        <w:t xml:space="preserve">There is nothing that allows TCEQ to stop measuring meters. TCEQ does not permit or </w:t>
      </w:r>
      <w:bookmarkStart w:id="2" w:name="_Int_UotIaPVV"/>
      <w:r w:rsidRPr="443140B3">
        <w:t>not</w:t>
      </w:r>
      <w:bookmarkEnd w:id="2"/>
      <w:r w:rsidRPr="443140B3">
        <w:t xml:space="preserve"> permit meters. We </w:t>
      </w:r>
      <w:r w:rsidR="1BA7BB7E" w:rsidRPr="443140B3">
        <w:t xml:space="preserve">approve plans and specifications for compliance </w:t>
      </w:r>
      <w:r w:rsidR="3788301A" w:rsidRPr="443140B3">
        <w:t>with</w:t>
      </w:r>
      <w:r w:rsidR="1BA7BB7E" w:rsidRPr="443140B3">
        <w:t xml:space="preserve"> our rules.</w:t>
      </w:r>
    </w:p>
    <w:p w14:paraId="0F159B54" w14:textId="3F8AF95A" w:rsidR="619F2780" w:rsidRDefault="619F2780" w:rsidP="646303BF">
      <w:pPr>
        <w:pStyle w:val="Heading3"/>
        <w:rPr>
          <w:color w:val="auto"/>
        </w:rPr>
      </w:pPr>
      <w:r>
        <w:t>Do the Texas Utility Commission, TCEQ, and the Water Development Board have meetings to discuss water supply and quality of water issues</w:t>
      </w:r>
      <w:r w:rsidR="16780EB0">
        <w:t>?</w:t>
      </w:r>
    </w:p>
    <w:p w14:paraId="23CDBE9C" w14:textId="09DBB58A" w:rsidR="75471A19" w:rsidRDefault="75471A19" w:rsidP="2A42A2BC">
      <w:pPr>
        <w:ind w:left="720"/>
        <w:rPr>
          <w:color w:val="8DB3E2" w:themeColor="text2" w:themeTint="66"/>
        </w:rPr>
      </w:pPr>
      <w:r w:rsidRPr="2A42A2BC">
        <w:t xml:space="preserve">TCEQ has monthly calls with them and regularly </w:t>
      </w:r>
      <w:r w:rsidR="3317F876" w:rsidRPr="2A42A2BC">
        <w:t>discusses</w:t>
      </w:r>
      <w:r w:rsidRPr="2A42A2BC">
        <w:t xml:space="preserve"> people who are struggling and some of the issues.</w:t>
      </w:r>
    </w:p>
    <w:p w14:paraId="31B5CD42" w14:textId="6E71674C" w:rsidR="7F812E04" w:rsidRDefault="7F812E04" w:rsidP="646303BF">
      <w:pPr>
        <w:pStyle w:val="Heading3"/>
        <w:rPr>
          <w:color w:val="1F487C"/>
        </w:rPr>
      </w:pPr>
      <w:r>
        <w:t xml:space="preserve">What are some of the ways to bring in community partners or communicate this information before it derails? How would </w:t>
      </w:r>
      <w:r w:rsidR="75597F76">
        <w:t>they contact someone to get some technical assistance from a public health perspective?</w:t>
      </w:r>
    </w:p>
    <w:p w14:paraId="62370989" w14:textId="18471241" w:rsidR="75597F76" w:rsidRDefault="75597F76" w:rsidP="341A6187">
      <w:pPr>
        <w:ind w:left="720"/>
      </w:pPr>
      <w:r w:rsidRPr="443140B3">
        <w:t>TCEQ offers several services including financial, grant applications, water development applications, managerial/board training, creating pol</w:t>
      </w:r>
      <w:r w:rsidR="1619C7A9" w:rsidRPr="443140B3">
        <w:t>icies and procedures. Texas Water Development Board</w:t>
      </w:r>
      <w:r w:rsidR="6965EFE5" w:rsidRPr="443140B3">
        <w:t xml:space="preserve"> </w:t>
      </w:r>
      <w:r w:rsidR="0CE76170" w:rsidRPr="443140B3">
        <w:t>helps</w:t>
      </w:r>
      <w:r w:rsidR="6965EFE5" w:rsidRPr="443140B3">
        <w:t xml:space="preserve"> including numerous funds.</w:t>
      </w:r>
    </w:p>
    <w:p w14:paraId="0B41056D" w14:textId="35B11C9D" w:rsidR="0FEC47B7" w:rsidRDefault="0FEC47B7" w:rsidP="646303BF">
      <w:pPr>
        <w:pStyle w:val="Heading3"/>
        <w:rPr>
          <w:color w:val="1F487C"/>
        </w:rPr>
      </w:pPr>
      <w:r>
        <w:t xml:space="preserve">What can we do when water systems go down and people </w:t>
      </w:r>
      <w:r w:rsidR="116914BA">
        <w:t>do not</w:t>
      </w:r>
      <w:r>
        <w:t xml:space="preserve"> have potable water</w:t>
      </w:r>
      <w:r w:rsidR="6242DDFA">
        <w:t>? Who can we tap into and partner with to make sure those things are set up a</w:t>
      </w:r>
      <w:r w:rsidR="45C08FD8">
        <w:t>t</w:t>
      </w:r>
      <w:r w:rsidR="6242DDFA">
        <w:t xml:space="preserve"> the local level? (</w:t>
      </w:r>
      <w:proofErr w:type="gramStart"/>
      <w:r w:rsidR="6242DDFA">
        <w:t>referencing</w:t>
      </w:r>
      <w:proofErr w:type="gramEnd"/>
      <w:r w:rsidR="6242DDFA">
        <w:t xml:space="preserve"> natural disasters)</w:t>
      </w:r>
    </w:p>
    <w:p w14:paraId="18EA1C66" w14:textId="63158C46" w:rsidR="706DE0C2" w:rsidRDefault="706DE0C2" w:rsidP="341A6187">
      <w:pPr>
        <w:ind w:left="720"/>
      </w:pPr>
      <w:r w:rsidRPr="443140B3">
        <w:t xml:space="preserve">HB 3810 was for TCEQ to get the notices and pass them along to TDEM where they would help with staging resources. If the </w:t>
      </w:r>
      <w:r w:rsidR="53A2844B" w:rsidRPr="443140B3">
        <w:t xml:space="preserve">local level is unable to obtain the </w:t>
      </w:r>
      <w:r w:rsidR="0491609B" w:rsidRPr="443140B3">
        <w:t>resources,</w:t>
      </w:r>
      <w:r w:rsidR="53A2844B" w:rsidRPr="443140B3">
        <w:t xml:space="preserve"> that is when the state steps in</w:t>
      </w:r>
      <w:r w:rsidR="7D416862" w:rsidRPr="443140B3">
        <w:t>. TCEQ</w:t>
      </w:r>
      <w:r w:rsidR="53A2844B" w:rsidRPr="443140B3">
        <w:t xml:space="preserve"> </w:t>
      </w:r>
      <w:r w:rsidR="7F3BCF27" w:rsidRPr="443140B3">
        <w:t>does not</w:t>
      </w:r>
      <w:r w:rsidR="53A2844B" w:rsidRPr="443140B3">
        <w:t xml:space="preserve"> have shower trailers an</w:t>
      </w:r>
      <w:r w:rsidR="65E31334" w:rsidRPr="443140B3">
        <w:t xml:space="preserve">d certain resources so TDEM would step in and </w:t>
      </w:r>
      <w:r w:rsidR="58BADF60" w:rsidRPr="443140B3">
        <w:t>fill</w:t>
      </w:r>
      <w:r w:rsidR="65E31334" w:rsidRPr="443140B3">
        <w:t xml:space="preserve"> </w:t>
      </w:r>
      <w:r w:rsidR="58087BDB" w:rsidRPr="443140B3">
        <w:t>in</w:t>
      </w:r>
      <w:r w:rsidR="65E31334" w:rsidRPr="443140B3">
        <w:t xml:space="preserve"> their organizations.</w:t>
      </w:r>
    </w:p>
    <w:p w14:paraId="1913036F" w14:textId="05D5AEC8" w:rsidR="4ED2B66A" w:rsidRDefault="5D76B0D5" w:rsidP="646303BF">
      <w:pPr>
        <w:pStyle w:val="Heading3"/>
        <w:rPr>
          <w:color w:val="auto"/>
        </w:rPr>
      </w:pPr>
      <w:r>
        <w:t>Are</w:t>
      </w:r>
      <w:r w:rsidR="4ED2B66A">
        <w:t xml:space="preserve"> there any educational resources or one on ones that TCEQ does with local government or elected officials to let them know what happens in a natural event?</w:t>
      </w:r>
    </w:p>
    <w:p w14:paraId="636F34A5" w14:textId="714DCF1A" w:rsidR="172EE6E7" w:rsidRDefault="298689AD" w:rsidP="341A6187">
      <w:pPr>
        <w:ind w:left="720"/>
      </w:pPr>
      <w:r w:rsidRPr="443140B3">
        <w:t>Most of</w:t>
      </w:r>
      <w:r w:rsidR="172EE6E7" w:rsidRPr="443140B3">
        <w:t xml:space="preserve"> our education goes to the water systems. </w:t>
      </w:r>
      <w:r w:rsidR="5881431B" w:rsidRPr="443140B3">
        <w:t xml:space="preserve">We </w:t>
      </w:r>
      <w:r w:rsidR="7CFAEC62" w:rsidRPr="443140B3">
        <w:t>do not</w:t>
      </w:r>
      <w:r w:rsidR="5881431B" w:rsidRPr="443140B3">
        <w:t xml:space="preserve"> talk to the elected officials, we talk to the water systems, about education and awareness</w:t>
      </w:r>
      <w:r w:rsidR="4A494193" w:rsidRPr="443140B3">
        <w:t xml:space="preserve">; </w:t>
      </w:r>
      <w:r w:rsidR="5881431B" w:rsidRPr="443140B3">
        <w:t xml:space="preserve">about having them know who </w:t>
      </w:r>
      <w:r w:rsidR="43D96B8D" w:rsidRPr="443140B3">
        <w:t>they are</w:t>
      </w:r>
      <w:r w:rsidR="5881431B" w:rsidRPr="443140B3">
        <w:t xml:space="preserve"> counting, who their state and local officials</w:t>
      </w:r>
      <w:r w:rsidR="0AB74BE8" w:rsidRPr="443140B3">
        <w:t>.</w:t>
      </w:r>
    </w:p>
    <w:p w14:paraId="6B7A6D10" w14:textId="59502F4D" w:rsidR="1805FC66" w:rsidRDefault="1805FC66" w:rsidP="646303BF">
      <w:pPr>
        <w:pStyle w:val="Heading3"/>
        <w:rPr>
          <w:color w:val="365F91" w:themeColor="accent1" w:themeShade="BF"/>
        </w:rPr>
      </w:pPr>
      <w:r>
        <w:t>Given that the water systems can you explain why some water systems are able to prioritize vital sectors and others may not</w:t>
      </w:r>
      <w:r w:rsidR="09C090B0">
        <w:t>?</w:t>
      </w:r>
    </w:p>
    <w:p w14:paraId="383CC413" w14:textId="37D80523" w:rsidR="1403A0A9" w:rsidRDefault="1403A0A9" w:rsidP="2A42A2BC">
      <w:pPr>
        <w:ind w:left="720"/>
        <w:rPr>
          <w:color w:val="000000" w:themeColor="text1"/>
        </w:rPr>
      </w:pPr>
      <w:r w:rsidRPr="443140B3">
        <w:rPr>
          <w:color w:val="000000" w:themeColor="text1"/>
        </w:rPr>
        <w:t>Every water system is uniquely different.</w:t>
      </w:r>
      <w:r w:rsidR="3F91388B" w:rsidRPr="443140B3">
        <w:rPr>
          <w:color w:val="000000" w:themeColor="text1"/>
        </w:rPr>
        <w:t xml:space="preserve"> </w:t>
      </w:r>
      <w:r w:rsidRPr="443140B3">
        <w:rPr>
          <w:color w:val="000000" w:themeColor="text1"/>
        </w:rPr>
        <w:t>Some are surface water and</w:t>
      </w:r>
      <w:r w:rsidR="4E5A466E" w:rsidRPr="443140B3">
        <w:rPr>
          <w:color w:val="000000" w:themeColor="text1"/>
        </w:rPr>
        <w:t xml:space="preserve"> </w:t>
      </w:r>
      <w:r w:rsidRPr="443140B3">
        <w:rPr>
          <w:color w:val="000000" w:themeColor="text1"/>
        </w:rPr>
        <w:t>have one major plant that produces everything for everyone</w:t>
      </w:r>
      <w:r w:rsidR="744EB00E" w:rsidRPr="443140B3">
        <w:rPr>
          <w:color w:val="000000" w:themeColor="text1"/>
        </w:rPr>
        <w:t>. T</w:t>
      </w:r>
      <w:r w:rsidRPr="443140B3">
        <w:rPr>
          <w:color w:val="000000" w:themeColor="text1"/>
        </w:rPr>
        <w:t xml:space="preserve">here are </w:t>
      </w:r>
      <w:r w:rsidR="75D83F24" w:rsidRPr="443140B3">
        <w:rPr>
          <w:color w:val="000000" w:themeColor="text1"/>
        </w:rPr>
        <w:t>areas like</w:t>
      </w:r>
      <w:r w:rsidRPr="443140B3">
        <w:rPr>
          <w:color w:val="000000" w:themeColor="text1"/>
        </w:rPr>
        <w:t xml:space="preserve"> El Paso that have 200+ wells</w:t>
      </w:r>
      <w:r w:rsidR="5994CA7C" w:rsidRPr="443140B3">
        <w:rPr>
          <w:color w:val="000000" w:themeColor="text1"/>
        </w:rPr>
        <w:t xml:space="preserve"> plus </w:t>
      </w:r>
      <w:r w:rsidR="2F1CF08D" w:rsidRPr="443140B3">
        <w:rPr>
          <w:color w:val="000000" w:themeColor="text1"/>
        </w:rPr>
        <w:t>two</w:t>
      </w:r>
      <w:r w:rsidR="5994CA7C" w:rsidRPr="443140B3">
        <w:rPr>
          <w:color w:val="000000" w:themeColor="text1"/>
        </w:rPr>
        <w:t xml:space="preserve"> seasonal surface water system</w:t>
      </w:r>
      <w:r w:rsidR="0ED4A39C" w:rsidRPr="443140B3">
        <w:rPr>
          <w:color w:val="000000" w:themeColor="text1"/>
        </w:rPr>
        <w:t>s</w:t>
      </w:r>
      <w:r w:rsidR="5994CA7C" w:rsidRPr="443140B3">
        <w:rPr>
          <w:color w:val="000000" w:themeColor="text1"/>
        </w:rPr>
        <w:t xml:space="preserve"> and from day to day</w:t>
      </w:r>
      <w:r w:rsidR="3213DF81" w:rsidRPr="443140B3">
        <w:rPr>
          <w:color w:val="000000" w:themeColor="text1"/>
        </w:rPr>
        <w:t>. T</w:t>
      </w:r>
      <w:r w:rsidR="5994CA7C" w:rsidRPr="443140B3">
        <w:rPr>
          <w:color w:val="000000" w:themeColor="text1"/>
        </w:rPr>
        <w:t xml:space="preserve">hey operate their system </w:t>
      </w:r>
      <w:r w:rsidR="7FB22B02" w:rsidRPr="443140B3">
        <w:rPr>
          <w:color w:val="000000" w:themeColor="text1"/>
        </w:rPr>
        <w:t>differently</w:t>
      </w:r>
      <w:r w:rsidR="5994CA7C" w:rsidRPr="443140B3">
        <w:rPr>
          <w:color w:val="000000" w:themeColor="text1"/>
        </w:rPr>
        <w:t xml:space="preserve"> and </w:t>
      </w:r>
      <w:r w:rsidR="1221FBED" w:rsidRPr="443140B3">
        <w:rPr>
          <w:color w:val="000000" w:themeColor="text1"/>
        </w:rPr>
        <w:t>can</w:t>
      </w:r>
      <w:r w:rsidR="5994CA7C" w:rsidRPr="443140B3">
        <w:rPr>
          <w:color w:val="000000" w:themeColor="text1"/>
        </w:rPr>
        <w:t xml:space="preserve"> flow water from one area to the next</w:t>
      </w:r>
      <w:r w:rsidR="296796D1" w:rsidRPr="443140B3">
        <w:rPr>
          <w:color w:val="000000" w:themeColor="text1"/>
        </w:rPr>
        <w:t xml:space="preserve"> making them extremely versatile.</w:t>
      </w:r>
      <w:r w:rsidR="33F3E68A" w:rsidRPr="443140B3">
        <w:rPr>
          <w:color w:val="000000" w:themeColor="text1"/>
        </w:rPr>
        <w:t xml:space="preserve"> </w:t>
      </w:r>
      <w:r w:rsidR="296796D1" w:rsidRPr="443140B3">
        <w:rPr>
          <w:color w:val="000000" w:themeColor="text1"/>
        </w:rPr>
        <w:t xml:space="preserve">Others may have to turn their entire system off to </w:t>
      </w:r>
      <w:r w:rsidR="296796D1" w:rsidRPr="443140B3">
        <w:rPr>
          <w:color w:val="000000" w:themeColor="text1"/>
        </w:rPr>
        <w:lastRenderedPageBreak/>
        <w:t>fix a leak because they have no isolation valves.</w:t>
      </w:r>
      <w:r w:rsidR="41D6E1FE" w:rsidRPr="443140B3">
        <w:rPr>
          <w:color w:val="000000" w:themeColor="text1"/>
        </w:rPr>
        <w:t xml:space="preserve"> It is very technically difficult to just serve </w:t>
      </w:r>
      <w:r w:rsidR="6A20FFC6" w:rsidRPr="443140B3">
        <w:rPr>
          <w:color w:val="000000" w:themeColor="text1"/>
        </w:rPr>
        <w:t>one</w:t>
      </w:r>
      <w:r w:rsidR="41D6E1FE" w:rsidRPr="443140B3">
        <w:rPr>
          <w:color w:val="000000" w:themeColor="text1"/>
        </w:rPr>
        <w:t xml:space="preserve"> portion of a system. Water systems also rely on gravity to get water to a place, the electricity i</w:t>
      </w:r>
      <w:r w:rsidR="4977C79D" w:rsidRPr="443140B3">
        <w:rPr>
          <w:color w:val="000000" w:themeColor="text1"/>
        </w:rPr>
        <w:t xml:space="preserve">s there to fill the storage </w:t>
      </w:r>
      <w:r w:rsidR="6F22F4AD" w:rsidRPr="443140B3">
        <w:rPr>
          <w:color w:val="000000" w:themeColor="text1"/>
        </w:rPr>
        <w:t>tanks,</w:t>
      </w:r>
      <w:r w:rsidR="4977C79D" w:rsidRPr="443140B3">
        <w:rPr>
          <w:color w:val="000000" w:themeColor="text1"/>
        </w:rPr>
        <w:t xml:space="preserve"> but gravity is naturally going to occur.</w:t>
      </w:r>
    </w:p>
    <w:p w14:paraId="637BB159" w14:textId="6885ACE1" w:rsidR="00A153D9" w:rsidRPr="00A153D9" w:rsidRDefault="413712FB" w:rsidP="2A42A2BC">
      <w:pPr>
        <w:pStyle w:val="Heading1"/>
        <w:pBdr>
          <w:bottom w:val="single" w:sz="4" w:space="1" w:color="000000"/>
        </w:pBdr>
      </w:pPr>
      <w:r>
        <w:t>Discussion Item #</w:t>
      </w:r>
      <w:r w:rsidR="3E6672E7">
        <w:t xml:space="preserve">4 </w:t>
      </w:r>
      <w:r w:rsidR="26E93560">
        <w:t>–</w:t>
      </w:r>
      <w:r>
        <w:t xml:space="preserve"> </w:t>
      </w:r>
      <w:r w:rsidR="5586C8B0">
        <w:t>Disaster Day</w:t>
      </w:r>
      <w:r w:rsidR="3E544F56">
        <w:t>:</w:t>
      </w:r>
      <w:r w:rsidR="350AF986">
        <w:t xml:space="preserve"> A Community Approach to Preparedness: </w:t>
      </w:r>
      <w:r w:rsidR="3E544F56">
        <w:t>Christine Kaunas, Texas A&amp;M</w:t>
      </w:r>
      <w:r w:rsidR="2A7ED07F">
        <w:t xml:space="preserve"> and Ray Browning, TEEX</w:t>
      </w:r>
    </w:p>
    <w:p w14:paraId="4B631CDC" w14:textId="6B9E10FD" w:rsidR="007E0475" w:rsidRDefault="6CBAA19C" w:rsidP="5EE0822E">
      <w:pPr>
        <w:pStyle w:val="ListParagraph"/>
        <w:numPr>
          <w:ilvl w:val="0"/>
          <w:numId w:val="22"/>
        </w:numPr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</w:pPr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 xml:space="preserve">Disaster Day is the nation’s largest student-led interprofessional emergency response </w:t>
      </w:r>
      <w:proofErr w:type="gramStart"/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simulation</w:t>
      </w:r>
      <w:proofErr w:type="gramEnd"/>
    </w:p>
    <w:p w14:paraId="0855854E" w14:textId="792BB0A6" w:rsidR="549E1C79" w:rsidRDefault="549E1C79" w:rsidP="2A42A2BC">
      <w:pPr>
        <w:pStyle w:val="ListParagraph"/>
        <w:numPr>
          <w:ilvl w:val="0"/>
          <w:numId w:val="22"/>
        </w:numPr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</w:pPr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 xml:space="preserve">Disaster City is a </w:t>
      </w:r>
      <w:r w:rsidR="22D126E7"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52-acre</w:t>
      </w:r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 xml:space="preserve"> site, where simulation of any type of disasters </w:t>
      </w:r>
      <w:r w:rsidR="281AF0F7"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occurs</w:t>
      </w:r>
      <w:r w:rsidR="1D833833"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.</w:t>
      </w:r>
    </w:p>
    <w:p w14:paraId="1395429D" w14:textId="54D3EF05" w:rsidR="1D833833" w:rsidRDefault="1D833833" w:rsidP="2A42A2BC">
      <w:pPr>
        <w:pStyle w:val="ListParagraph"/>
        <w:numPr>
          <w:ilvl w:val="1"/>
          <w:numId w:val="22"/>
        </w:numPr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</w:pPr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 xml:space="preserve">Discussed types of disasters that have </w:t>
      </w:r>
      <w:proofErr w:type="gramStart"/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occurred</w:t>
      </w:r>
      <w:proofErr w:type="gramEnd"/>
    </w:p>
    <w:p w14:paraId="21705F93" w14:textId="7E6A5F2B" w:rsidR="7208A175" w:rsidRDefault="7208A175" w:rsidP="2A42A2BC">
      <w:pPr>
        <w:pStyle w:val="ListParagraph"/>
        <w:numPr>
          <w:ilvl w:val="1"/>
          <w:numId w:val="22"/>
        </w:numPr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</w:pPr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World’s largest fire and disaster training school</w:t>
      </w:r>
    </w:p>
    <w:p w14:paraId="03D83B3D" w14:textId="3DF93BD4" w:rsidR="1D2661C3" w:rsidRDefault="1D2661C3" w:rsidP="2A42A2BC">
      <w:pPr>
        <w:pStyle w:val="ListParagraph"/>
        <w:numPr>
          <w:ilvl w:val="0"/>
          <w:numId w:val="22"/>
        </w:numPr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</w:pPr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 xml:space="preserve">Discussed the academic disciplines of the students </w:t>
      </w:r>
      <w:proofErr w:type="gramStart"/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participating</w:t>
      </w:r>
      <w:proofErr w:type="gramEnd"/>
    </w:p>
    <w:p w14:paraId="4851CAEE" w14:textId="367F8D2F" w:rsidR="63DA1358" w:rsidRDefault="63DA1358" w:rsidP="2A42A2BC">
      <w:pPr>
        <w:pStyle w:val="ListParagraph"/>
        <w:numPr>
          <w:ilvl w:val="0"/>
          <w:numId w:val="22"/>
        </w:numPr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</w:pPr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Discussed organizations outside TEEX and Texas A&amp;M participating in the event</w:t>
      </w:r>
      <w:r w:rsidR="57D30E55"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 xml:space="preserve">, including </w:t>
      </w:r>
      <w:r w:rsidR="4791573C"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 xml:space="preserve">local, </w:t>
      </w:r>
      <w:r w:rsidR="57D30E55"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state</w:t>
      </w:r>
      <w:r w:rsidR="109836FE"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,</w:t>
      </w:r>
      <w:r w:rsidR="57D30E55"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 xml:space="preserve"> federal</w:t>
      </w:r>
      <w:r w:rsidR="7ADCFAC4"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 xml:space="preserve">, </w:t>
      </w:r>
      <w:r w:rsidR="4BA312CA"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 xml:space="preserve">NGO, </w:t>
      </w:r>
      <w:r w:rsidR="7ADCFAC4"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and corporate</w:t>
      </w:r>
      <w:r w:rsidR="57D30E55"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 xml:space="preserve"> </w:t>
      </w:r>
      <w:proofErr w:type="gramStart"/>
      <w:r w:rsidR="57D30E55"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partnerships</w:t>
      </w:r>
      <w:proofErr w:type="gramEnd"/>
    </w:p>
    <w:p w14:paraId="0FAD8404" w14:textId="186685E3" w:rsidR="68D1C8A1" w:rsidRDefault="68D1C8A1" w:rsidP="2A42A2BC">
      <w:pPr>
        <w:pStyle w:val="ListParagraph"/>
        <w:numPr>
          <w:ilvl w:val="0"/>
          <w:numId w:val="22"/>
        </w:numPr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</w:pPr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Discussed resources that are utilized during Disaster Day</w:t>
      </w:r>
    </w:p>
    <w:p w14:paraId="0690100C" w14:textId="2744049B" w:rsidR="32445F94" w:rsidRDefault="32445F94" w:rsidP="2A42A2BC">
      <w:pPr>
        <w:pStyle w:val="ListParagraph"/>
        <w:numPr>
          <w:ilvl w:val="0"/>
          <w:numId w:val="22"/>
        </w:numPr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</w:pPr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 xml:space="preserve">Discussed Triage activities and transportation of simulated </w:t>
      </w:r>
      <w:proofErr w:type="gramStart"/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patients</w:t>
      </w:r>
      <w:proofErr w:type="gramEnd"/>
    </w:p>
    <w:p w14:paraId="193A5EF7" w14:textId="4AF1A949" w:rsidR="51F8E33B" w:rsidRDefault="51F8E33B" w:rsidP="2A42A2BC">
      <w:pPr>
        <w:pStyle w:val="ListParagraph"/>
        <w:numPr>
          <w:ilvl w:val="0"/>
          <w:numId w:val="22"/>
        </w:numPr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</w:pPr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Showed a video: In the Face of Disaster</w:t>
      </w:r>
    </w:p>
    <w:p w14:paraId="1B8FBB1B" w14:textId="79A289B7" w:rsidR="46E444A9" w:rsidRDefault="46E444A9" w:rsidP="2A42A2BC">
      <w:pPr>
        <w:pStyle w:val="ListParagraph"/>
        <w:numPr>
          <w:ilvl w:val="0"/>
          <w:numId w:val="22"/>
        </w:numPr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</w:pPr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 xml:space="preserve">Discussed Operation Border Health Preparedness and how they send their students to the </w:t>
      </w:r>
      <w:proofErr w:type="gramStart"/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operation</w:t>
      </w:r>
      <w:proofErr w:type="gramEnd"/>
    </w:p>
    <w:p w14:paraId="5A09A336" w14:textId="091FF832" w:rsidR="46E444A9" w:rsidRDefault="46E444A9" w:rsidP="2A42A2BC">
      <w:pPr>
        <w:pStyle w:val="ListParagraph"/>
        <w:numPr>
          <w:ilvl w:val="0"/>
          <w:numId w:val="22"/>
        </w:numPr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</w:pPr>
      <w:r w:rsidRPr="2A42A2BC">
        <w:rPr>
          <w:rStyle w:val="Strong"/>
          <w:rFonts w:ascii="Verdana" w:eastAsia="Verdana" w:hAnsi="Verdana" w:cs="Verdana"/>
          <w:b w:val="0"/>
          <w:bCs w:val="0"/>
          <w:sz w:val="24"/>
          <w:szCs w:val="24"/>
        </w:rPr>
        <w:t>Received a nation Award of Excellence and Interprofessional Education and Collaboration</w:t>
      </w:r>
    </w:p>
    <w:p w14:paraId="11465B58" w14:textId="77777777" w:rsidR="003F7BBD" w:rsidRPr="003F7BBD" w:rsidRDefault="003F7BBD" w:rsidP="003F7BBD">
      <w:pPr>
        <w:rPr>
          <w:rStyle w:val="Strong"/>
          <w:rFonts w:ascii="Rockwell" w:hAnsi="Rockwell"/>
          <w:b w:val="0"/>
          <w:sz w:val="28"/>
        </w:rPr>
      </w:pPr>
    </w:p>
    <w:p w14:paraId="1A0C629D" w14:textId="417B9B6E" w:rsidR="00622BD7" w:rsidRDefault="0056105F" w:rsidP="62F8868D">
      <w:pPr>
        <w:pStyle w:val="Heading2"/>
        <w:rPr>
          <w:rStyle w:val="Strong"/>
          <w:rFonts w:ascii="Rockwell" w:hAnsi="Rockwell"/>
          <w:sz w:val="28"/>
        </w:rPr>
      </w:pPr>
      <w:r w:rsidRPr="62F8868D">
        <w:rPr>
          <w:rStyle w:val="Strong"/>
          <w:rFonts w:ascii="Rockwell" w:hAnsi="Rockwell"/>
          <w:b/>
          <w:sz w:val="28"/>
        </w:rPr>
        <w:t xml:space="preserve">Questions/Discussion: </w:t>
      </w:r>
    </w:p>
    <w:p w14:paraId="191A86F8" w14:textId="34DE21F4" w:rsidR="007301B6" w:rsidRPr="00142802" w:rsidRDefault="59291387" w:rsidP="646303BF">
      <w:pPr>
        <w:pStyle w:val="Heading3"/>
        <w:rPr>
          <w:rFonts w:ascii="Verdana" w:eastAsia="Verdana" w:hAnsi="Verdana" w:cs="Verdana"/>
        </w:rPr>
      </w:pPr>
      <w:r>
        <w:t xml:space="preserve">If someone wants to become more involved with Disaster Day, whether </w:t>
      </w:r>
      <w:r w:rsidR="229510D2">
        <w:t>that is</w:t>
      </w:r>
      <w:r>
        <w:t xml:space="preserve"> in an ancillary role or as a partner, how can they plug in</w:t>
      </w:r>
      <w:r w:rsidR="007E0475">
        <w:t>?</w:t>
      </w:r>
    </w:p>
    <w:p w14:paraId="6C3AF5A3" w14:textId="41A0E948" w:rsidR="00023BEF" w:rsidRPr="006214CB" w:rsidRDefault="0090BEA3" w:rsidP="443140B3">
      <w:pPr>
        <w:pStyle w:val="Bulletlist"/>
      </w:pPr>
      <w:r w:rsidRPr="443140B3">
        <w:t xml:space="preserve">They can contact Christine Kaunas at: </w:t>
      </w:r>
      <w:hyperlink r:id="rId12">
        <w:r w:rsidRPr="443140B3">
          <w:rPr>
            <w:rStyle w:val="Hyperlink"/>
          </w:rPr>
          <w:t>CKaunas@tamu.ed</w:t>
        </w:r>
        <w:r w:rsidR="77B8D859" w:rsidRPr="443140B3">
          <w:rPr>
            <w:rStyle w:val="Hyperlink"/>
          </w:rPr>
          <w:t>u</w:t>
        </w:r>
      </w:hyperlink>
    </w:p>
    <w:p w14:paraId="08785ADF" w14:textId="6F46BD88" w:rsidR="77B8D859" w:rsidRDefault="77B8D859" w:rsidP="443140B3">
      <w:pPr>
        <w:pStyle w:val="Bulletlist"/>
      </w:pPr>
      <w:r w:rsidRPr="443140B3">
        <w:t xml:space="preserve">Christine would be </w:t>
      </w:r>
      <w:r w:rsidR="3DCEAF38" w:rsidRPr="443140B3">
        <w:t>extremely interested</w:t>
      </w:r>
      <w:r w:rsidRPr="443140B3">
        <w:t xml:space="preserve"> in talking to anyone that would like to </w:t>
      </w:r>
      <w:proofErr w:type="gramStart"/>
      <w:r w:rsidRPr="443140B3">
        <w:t>participate</w:t>
      </w:r>
      <w:proofErr w:type="gramEnd"/>
    </w:p>
    <w:p w14:paraId="1B8A47C1" w14:textId="10F0909D" w:rsidR="77B8D859" w:rsidRDefault="77B8D859" w:rsidP="443140B3">
      <w:pPr>
        <w:pStyle w:val="Bulletlist"/>
      </w:pPr>
      <w:r w:rsidRPr="443140B3">
        <w:t xml:space="preserve">Ray can field a lot of the technical disaster </w:t>
      </w:r>
      <w:proofErr w:type="gramStart"/>
      <w:r w:rsidRPr="443140B3">
        <w:t>questions</w:t>
      </w:r>
      <w:proofErr w:type="gramEnd"/>
    </w:p>
    <w:p w14:paraId="2905442D" w14:textId="42CAA0FC" w:rsidR="00597212" w:rsidRDefault="00597212" w:rsidP="2A42A2BC">
      <w:pPr>
        <w:pStyle w:val="Heading1"/>
        <w:spacing w:line="259" w:lineRule="auto"/>
      </w:pPr>
      <w:r>
        <w:t xml:space="preserve">Discussion Item #5 – </w:t>
      </w:r>
      <w:r w:rsidR="636EFE71">
        <w:t>Region</w:t>
      </w:r>
      <w:r w:rsidR="038046DE">
        <w:t xml:space="preserve"> Update: Dr. Carlos </w:t>
      </w:r>
      <w:proofErr w:type="spellStart"/>
      <w:r w:rsidR="038046DE">
        <w:t>Plasencia</w:t>
      </w:r>
      <w:proofErr w:type="spellEnd"/>
      <w:r w:rsidR="038046DE">
        <w:t>, Region 6/5 Medical Director, DSHS</w:t>
      </w:r>
    </w:p>
    <w:p w14:paraId="366C1A58" w14:textId="75502DFF" w:rsidR="00AA3307" w:rsidRDefault="24B50BA4" w:rsidP="00E251B1">
      <w:pPr>
        <w:pStyle w:val="ListParagraph"/>
        <w:numPr>
          <w:ilvl w:val="0"/>
          <w:numId w:val="17"/>
        </w:numPr>
      </w:pPr>
      <w:r>
        <w:t>COVID-19 case</w:t>
      </w:r>
      <w:r w:rsidR="3C015847">
        <w:t xml:space="preserve"> counts</w:t>
      </w:r>
      <w:r>
        <w:t xml:space="preserve"> updat</w:t>
      </w:r>
      <w:r w:rsidR="20144BE3">
        <w:t>e</w:t>
      </w:r>
      <w:r w:rsidR="5702FC30">
        <w:t xml:space="preserve"> including variant </w:t>
      </w:r>
      <w:proofErr w:type="gramStart"/>
      <w:r w:rsidR="5702FC30">
        <w:t>changes</w:t>
      </w:r>
      <w:proofErr w:type="gramEnd"/>
    </w:p>
    <w:p w14:paraId="2B56C7D9" w14:textId="6B5FB996" w:rsidR="00422306" w:rsidRDefault="5702FC30" w:rsidP="2A42A2BC">
      <w:pPr>
        <w:pStyle w:val="ListParagraph"/>
        <w:numPr>
          <w:ilvl w:val="0"/>
          <w:numId w:val="17"/>
        </w:numPr>
      </w:pPr>
      <w:r>
        <w:t>Houston wastewater COVID</w:t>
      </w:r>
      <w:r w:rsidR="15DBB40C">
        <w:t>-19</w:t>
      </w:r>
      <w:r>
        <w:t xml:space="preserve"> prevalence and </w:t>
      </w:r>
      <w:bookmarkStart w:id="3" w:name="_Int_215k5dsP"/>
      <w:r>
        <w:t>possible issues</w:t>
      </w:r>
      <w:bookmarkEnd w:id="3"/>
      <w:r>
        <w:t xml:space="preserve"> due to Hurricane Beryl</w:t>
      </w:r>
    </w:p>
    <w:p w14:paraId="2157897B" w14:textId="770EDFFB" w:rsidR="00422306" w:rsidRDefault="15D47E5D" w:rsidP="2A42A2BC">
      <w:pPr>
        <w:pStyle w:val="ListParagraph"/>
        <w:numPr>
          <w:ilvl w:val="0"/>
          <w:numId w:val="17"/>
        </w:numPr>
      </w:pPr>
      <w:r>
        <w:lastRenderedPageBreak/>
        <w:t>ER visits for COVID-19</w:t>
      </w:r>
    </w:p>
    <w:p w14:paraId="7CE53794" w14:textId="16CC7891" w:rsidR="00422306" w:rsidRDefault="2BED9BF9" w:rsidP="2A42A2BC">
      <w:pPr>
        <w:pStyle w:val="ListParagraph"/>
        <w:numPr>
          <w:ilvl w:val="0"/>
          <w:numId w:val="17"/>
        </w:numPr>
      </w:pPr>
      <w:proofErr w:type="spellStart"/>
      <w:r>
        <w:t>MPox</w:t>
      </w:r>
      <w:proofErr w:type="spellEnd"/>
      <w:r>
        <w:t xml:space="preserve"> cumulative cases going up this </w:t>
      </w:r>
      <w:proofErr w:type="gramStart"/>
      <w:r>
        <w:t>year</w:t>
      </w:r>
      <w:proofErr w:type="gramEnd"/>
    </w:p>
    <w:p w14:paraId="34D4AF09" w14:textId="743F6F7D" w:rsidR="00422306" w:rsidRDefault="2BED9BF9" w:rsidP="2A42A2BC">
      <w:pPr>
        <w:pStyle w:val="ListParagraph"/>
        <w:numPr>
          <w:ilvl w:val="0"/>
          <w:numId w:val="17"/>
        </w:numPr>
      </w:pPr>
      <w:proofErr w:type="spellStart"/>
      <w:r>
        <w:t>MPox</w:t>
      </w:r>
      <w:proofErr w:type="spellEnd"/>
      <w:r>
        <w:t xml:space="preserve"> vaccination importance</w:t>
      </w:r>
    </w:p>
    <w:p w14:paraId="1D960C0B" w14:textId="106D8EA1" w:rsidR="00422306" w:rsidRDefault="7E3DB1D2" w:rsidP="2A42A2BC">
      <w:pPr>
        <w:pStyle w:val="ListParagraph"/>
        <w:numPr>
          <w:ilvl w:val="0"/>
          <w:numId w:val="17"/>
        </w:numPr>
      </w:pPr>
      <w:r>
        <w:t xml:space="preserve">H5N1 Avian influenza, still in workers that are working with infected herds – no change in recommendations from </w:t>
      </w:r>
      <w:proofErr w:type="gramStart"/>
      <w:r>
        <w:t>CDC</w:t>
      </w:r>
      <w:proofErr w:type="gramEnd"/>
    </w:p>
    <w:p w14:paraId="57D1BF8A" w14:textId="171763B3" w:rsidR="00422306" w:rsidRDefault="3A266678" w:rsidP="2A42A2BC">
      <w:pPr>
        <w:pStyle w:val="ListParagraph"/>
        <w:numPr>
          <w:ilvl w:val="1"/>
          <w:numId w:val="17"/>
        </w:numPr>
      </w:pPr>
      <w:r>
        <w:t xml:space="preserve">Still passing through contact: PPE is </w:t>
      </w:r>
      <w:proofErr w:type="gramStart"/>
      <w:r>
        <w:t>important</w:t>
      </w:r>
      <w:proofErr w:type="gramEnd"/>
    </w:p>
    <w:p w14:paraId="0F767A14" w14:textId="5A8E06A2" w:rsidR="00422306" w:rsidRDefault="6F654F3F" w:rsidP="2A42A2BC">
      <w:pPr>
        <w:pStyle w:val="ListParagraph"/>
        <w:numPr>
          <w:ilvl w:val="0"/>
          <w:numId w:val="17"/>
        </w:numPr>
      </w:pPr>
      <w:r>
        <w:t>Dengue as a</w:t>
      </w:r>
      <w:r w:rsidR="13A28A8C">
        <w:t>n emerging</w:t>
      </w:r>
      <w:r>
        <w:t xml:space="preserve"> public health issue</w:t>
      </w:r>
      <w:r w:rsidR="6740ACC3">
        <w:t xml:space="preserve"> for the US</w:t>
      </w:r>
    </w:p>
    <w:p w14:paraId="0E109A80" w14:textId="505F42EE" w:rsidR="00422306" w:rsidRDefault="6740ACC3" w:rsidP="2A42A2BC">
      <w:pPr>
        <w:pStyle w:val="ListParagraph"/>
        <w:numPr>
          <w:ilvl w:val="0"/>
          <w:numId w:val="17"/>
        </w:numPr>
      </w:pPr>
      <w:r>
        <w:t>Highlighted some of the issues facing the Public Health Regions (PHR)</w:t>
      </w:r>
    </w:p>
    <w:p w14:paraId="75E96D04" w14:textId="2E302B96" w:rsidR="00422306" w:rsidRDefault="4A67058F" w:rsidP="2A42A2BC">
      <w:pPr>
        <w:pStyle w:val="ListParagraph"/>
        <w:numPr>
          <w:ilvl w:val="0"/>
          <w:numId w:val="17"/>
        </w:numPr>
      </w:pPr>
      <w:r>
        <w:t>Discussed Beryl response in PHR 6/5 and the assistance of PHR 7, 8, and 11</w:t>
      </w:r>
      <w:r w:rsidR="6F654F3F">
        <w:t xml:space="preserve"> </w:t>
      </w:r>
    </w:p>
    <w:p w14:paraId="484AB5A1" w14:textId="313446D4" w:rsidR="00C45673" w:rsidRPr="0056105F" w:rsidRDefault="0056105F" w:rsidP="62F8868D">
      <w:pPr>
        <w:pStyle w:val="Heading2"/>
        <w:rPr>
          <w:rStyle w:val="Strong"/>
          <w:rFonts w:ascii="Rockwell" w:hAnsi="Rockwell"/>
          <w:sz w:val="28"/>
        </w:rPr>
      </w:pPr>
      <w:r w:rsidRPr="2A42A2BC">
        <w:rPr>
          <w:rStyle w:val="Strong"/>
          <w:rFonts w:ascii="Rockwell" w:hAnsi="Rockwell"/>
          <w:b/>
          <w:sz w:val="28"/>
        </w:rPr>
        <w:t xml:space="preserve">Questions/Discussion: </w:t>
      </w:r>
    </w:p>
    <w:p w14:paraId="13CAE6BC" w14:textId="2E511CBC" w:rsidR="4E81A67D" w:rsidRDefault="49CD7F87" w:rsidP="2A42A2BC">
      <w:pPr>
        <w:pStyle w:val="ListParagraph"/>
        <w:numPr>
          <w:ilvl w:val="0"/>
          <w:numId w:val="6"/>
        </w:numPr>
      </w:pPr>
      <w:r>
        <w:t>None</w:t>
      </w:r>
    </w:p>
    <w:p w14:paraId="0E1A0178" w14:textId="3A88466C" w:rsidR="62F8868D" w:rsidRDefault="62F8868D" w:rsidP="2A42A2BC">
      <w:pPr>
        <w:pStyle w:val="Bulletlist"/>
        <w:numPr>
          <w:ilvl w:val="0"/>
          <w:numId w:val="0"/>
        </w:numPr>
      </w:pPr>
    </w:p>
    <w:p w14:paraId="20F1BDC1" w14:textId="6113773E" w:rsidR="00CE7A10" w:rsidRDefault="00CE7A10" w:rsidP="00CE7A10">
      <w:pPr>
        <w:pStyle w:val="Bulletlist"/>
        <w:numPr>
          <w:ilvl w:val="0"/>
          <w:numId w:val="0"/>
        </w:numPr>
      </w:pPr>
      <w:r w:rsidRPr="646303BF">
        <w:rPr>
          <w:rFonts w:ascii="Rockwell" w:eastAsiaTheme="majorEastAsia" w:hAnsi="Rockwell" w:cstheme="majorBidi"/>
          <w:b/>
          <w:bCs/>
          <w:color w:val="003087"/>
          <w:sz w:val="28"/>
          <w:szCs w:val="28"/>
        </w:rPr>
        <w:t>Texas Division of Emergency Management (TDEM)</w:t>
      </w:r>
    </w:p>
    <w:p w14:paraId="43A80ADF" w14:textId="49F4E080" w:rsidR="00CE7A10" w:rsidRDefault="00CE7A10" w:rsidP="2A42A2BC">
      <w:pPr>
        <w:pStyle w:val="Bulletlist"/>
        <w:numPr>
          <w:ilvl w:val="0"/>
          <w:numId w:val="0"/>
        </w:numPr>
        <w:ind w:left="720" w:hanging="360"/>
      </w:pPr>
      <w:r>
        <w:t xml:space="preserve">Jim Elliot </w:t>
      </w:r>
      <w:r w:rsidR="17143EE5">
        <w:t>-</w:t>
      </w:r>
    </w:p>
    <w:p w14:paraId="18513B33" w14:textId="28199F7B" w:rsidR="00CE7A10" w:rsidRPr="00CE7A10" w:rsidRDefault="2CF7A750" w:rsidP="2A42A2BC">
      <w:pPr>
        <w:pStyle w:val="ListParagraph"/>
        <w:numPr>
          <w:ilvl w:val="0"/>
          <w:numId w:val="5"/>
        </w:numPr>
      </w:pPr>
      <w:r>
        <w:t>TDEM h</w:t>
      </w:r>
      <w:r w:rsidR="689EAB5C">
        <w:t>ad a hurricane exercise on June 25</w:t>
      </w:r>
      <w:r w:rsidR="689EAB5C" w:rsidRPr="2A42A2BC">
        <w:rPr>
          <w:vertAlign w:val="superscript"/>
        </w:rPr>
        <w:t>th</w:t>
      </w:r>
      <w:r w:rsidR="689EAB5C">
        <w:t>, 26</w:t>
      </w:r>
      <w:r w:rsidR="689EAB5C" w:rsidRPr="2A42A2BC">
        <w:rPr>
          <w:vertAlign w:val="superscript"/>
        </w:rPr>
        <w:t>th</w:t>
      </w:r>
      <w:r w:rsidR="689EAB5C">
        <w:t>, and 27</w:t>
      </w:r>
      <w:r w:rsidR="689EAB5C" w:rsidRPr="2A42A2BC">
        <w:rPr>
          <w:vertAlign w:val="superscript"/>
        </w:rPr>
        <w:t>th</w:t>
      </w:r>
      <w:r w:rsidR="689EAB5C">
        <w:t xml:space="preserve">. </w:t>
      </w:r>
      <w:r w:rsidR="5A138E2C">
        <w:t xml:space="preserve">There were </w:t>
      </w:r>
      <w:r w:rsidR="689EAB5C">
        <w:t>3 session</w:t>
      </w:r>
      <w:r w:rsidR="2E417E2D">
        <w:t>s</w:t>
      </w:r>
      <w:r w:rsidR="689EAB5C">
        <w:t xml:space="preserve"> in a seminar format offered over the course of three days </w:t>
      </w:r>
      <w:r w:rsidR="56E73D8B">
        <w:t xml:space="preserve">and we had 1600 </w:t>
      </w:r>
      <w:proofErr w:type="gramStart"/>
      <w:r w:rsidR="56E73D8B">
        <w:t>participants</w:t>
      </w:r>
      <w:proofErr w:type="gramEnd"/>
    </w:p>
    <w:p w14:paraId="08CE12A4" w14:textId="4026C5D6" w:rsidR="62B33D5E" w:rsidRDefault="62B33D5E" w:rsidP="2A42A2BC">
      <w:pPr>
        <w:pStyle w:val="ListParagraph"/>
        <w:numPr>
          <w:ilvl w:val="0"/>
          <w:numId w:val="5"/>
        </w:numPr>
      </w:pPr>
      <w:r>
        <w:t>Presently, TDEM is still active in the state Emergency Operations Center</w:t>
      </w:r>
    </w:p>
    <w:p w14:paraId="50FD99C5" w14:textId="360E72F9" w:rsidR="61C038E4" w:rsidRDefault="61C038E4" w:rsidP="2A42A2BC">
      <w:pPr>
        <w:pStyle w:val="ListParagraph"/>
        <w:numPr>
          <w:ilvl w:val="1"/>
          <w:numId w:val="5"/>
        </w:numPr>
      </w:pPr>
      <w:r>
        <w:t xml:space="preserve">TDEM has a map of cooling centers: </w:t>
      </w:r>
      <w:hyperlink r:id="rId13">
        <w:r w:rsidRPr="2A42A2BC">
          <w:rPr>
            <w:rStyle w:val="Hyperlink"/>
          </w:rPr>
          <w:t>Texas Local Seasonal Relief Centers and Shelter Information</w:t>
        </w:r>
      </w:hyperlink>
    </w:p>
    <w:p w14:paraId="3487C179" w14:textId="4286F0A6" w:rsidR="1500296D" w:rsidRDefault="0BEE5219" w:rsidP="2A42A2BC">
      <w:pPr>
        <w:pStyle w:val="ListParagraph"/>
        <w:numPr>
          <w:ilvl w:val="0"/>
          <w:numId w:val="5"/>
        </w:numPr>
      </w:pPr>
      <w:r w:rsidRPr="443140B3">
        <w:t>The f</w:t>
      </w:r>
      <w:r w:rsidR="1500296D" w:rsidRPr="443140B3">
        <w:t>uture direction of the Preparedness Division is going to have a heavy focus on continuity of oper</w:t>
      </w:r>
      <w:r w:rsidR="63F90195" w:rsidRPr="443140B3">
        <w:t>ations at enterprise level and in partnership at varying degrees developing different</w:t>
      </w:r>
      <w:r w:rsidR="5297A500" w:rsidRPr="443140B3">
        <w:t xml:space="preserve"> s</w:t>
      </w:r>
      <w:r w:rsidR="63F90195" w:rsidRPr="443140B3">
        <w:t>trategies.</w:t>
      </w:r>
    </w:p>
    <w:p w14:paraId="63A23687" w14:textId="709E01A1" w:rsidR="00A323A0" w:rsidRPr="00F62A81" w:rsidRDefault="3B3CB6FE" w:rsidP="00A323A0">
      <w:pPr>
        <w:pStyle w:val="Heading2"/>
      </w:pPr>
      <w:r>
        <w:t>T</w:t>
      </w:r>
      <w:r w:rsidR="051F15FD">
        <w:t xml:space="preserve">exas Medical </w:t>
      </w:r>
      <w:r>
        <w:t>A</w:t>
      </w:r>
      <w:r w:rsidR="5DFA3D9F">
        <w:t>ssociation (TMA)</w:t>
      </w:r>
      <w:r>
        <w:t xml:space="preserve">: </w:t>
      </w:r>
    </w:p>
    <w:p w14:paraId="78518CEA" w14:textId="5CDD76DC" w:rsidR="00701CF8" w:rsidRDefault="00473715" w:rsidP="00A323A0">
      <w:pPr>
        <w:pStyle w:val="Bulletlist"/>
        <w:numPr>
          <w:ilvl w:val="0"/>
          <w:numId w:val="0"/>
        </w:numPr>
        <w:ind w:left="360"/>
      </w:pPr>
      <w:r>
        <w:t xml:space="preserve">Dr. David Fleeger </w:t>
      </w:r>
      <w:r w:rsidR="00DC7EDF">
        <w:t>–</w:t>
      </w:r>
      <w:r w:rsidR="00701CF8">
        <w:t xml:space="preserve"> </w:t>
      </w:r>
    </w:p>
    <w:p w14:paraId="4DACC6C0" w14:textId="25F391EB" w:rsidR="00701CF8" w:rsidRDefault="1704A23D" w:rsidP="2A42A2BC">
      <w:pPr>
        <w:pStyle w:val="Bulletlist"/>
      </w:pPr>
      <w:r>
        <w:t>Seeing un uptick COVID-19 and in Flu A and B already</w:t>
      </w:r>
    </w:p>
    <w:p w14:paraId="5B3816AC" w14:textId="31DF9B6B" w:rsidR="2B623581" w:rsidRDefault="2B623581" w:rsidP="2A42A2BC">
      <w:pPr>
        <w:pStyle w:val="Bulletlist"/>
      </w:pPr>
      <w:bookmarkStart w:id="4" w:name="_Int_ZPfn6ewy"/>
      <w:r>
        <w:t>Very little</w:t>
      </w:r>
      <w:bookmarkEnd w:id="4"/>
      <w:r>
        <w:t xml:space="preserve"> concerns filtered to them from Hurricane Beryl</w:t>
      </w:r>
    </w:p>
    <w:p w14:paraId="43279368" w14:textId="43E3ED36" w:rsidR="1E7B8E15" w:rsidRDefault="1E7B8E15" w:rsidP="2A42A2BC">
      <w:pPr>
        <w:pStyle w:val="Bulletlist"/>
        <w:numPr>
          <w:ilvl w:val="0"/>
          <w:numId w:val="0"/>
        </w:numPr>
        <w:rPr>
          <w:rFonts w:ascii="Rockwell" w:eastAsia="Rockwell" w:hAnsi="Rockwell" w:cs="Rockwell"/>
          <w:b/>
          <w:bCs/>
          <w:color w:val="17365D" w:themeColor="text2" w:themeShade="BF"/>
          <w:sz w:val="28"/>
          <w:szCs w:val="28"/>
        </w:rPr>
      </w:pPr>
      <w:r w:rsidRPr="2A42A2BC">
        <w:rPr>
          <w:rFonts w:ascii="Rockwell" w:eastAsiaTheme="majorEastAsia" w:hAnsi="Rockwell" w:cstheme="majorBidi"/>
          <w:b/>
          <w:bCs/>
          <w:color w:val="003087"/>
          <w:sz w:val="28"/>
          <w:szCs w:val="28"/>
        </w:rPr>
        <w:t>Urban Local Health Department</w:t>
      </w:r>
      <w:r w:rsidRPr="2A42A2BC">
        <w:rPr>
          <w:rFonts w:ascii="Rockwell" w:eastAsia="Rockwell" w:hAnsi="Rockwell" w:cs="Rockwell"/>
          <w:b/>
          <w:bCs/>
          <w:color w:val="17365D" w:themeColor="text2" w:themeShade="BF"/>
          <w:sz w:val="28"/>
          <w:szCs w:val="28"/>
        </w:rPr>
        <w:t xml:space="preserve"> </w:t>
      </w:r>
      <w:r w:rsidR="686C3B4E" w:rsidRPr="2A42A2BC">
        <w:rPr>
          <w:rFonts w:eastAsia="Verdana" w:cs="Verdana"/>
          <w:color w:val="17365D" w:themeColor="text2" w:themeShade="BF"/>
          <w:szCs w:val="24"/>
        </w:rPr>
        <w:t xml:space="preserve">     </w:t>
      </w:r>
    </w:p>
    <w:p w14:paraId="76AA7C1F" w14:textId="11438991" w:rsidR="1527B4A0" w:rsidRDefault="1527B4A0" w:rsidP="2A42A2BC">
      <w:pPr>
        <w:pStyle w:val="Bulletlist"/>
        <w:numPr>
          <w:ilvl w:val="0"/>
          <w:numId w:val="0"/>
        </w:numPr>
        <w:rPr>
          <w:rFonts w:eastAsia="Verdana" w:cs="Verdana"/>
          <w:szCs w:val="24"/>
        </w:rPr>
      </w:pPr>
      <w:r w:rsidRPr="2A42A2BC">
        <w:rPr>
          <w:rFonts w:eastAsia="Verdana" w:cs="Verdana"/>
          <w:szCs w:val="24"/>
        </w:rPr>
        <w:t xml:space="preserve">     </w:t>
      </w:r>
      <w:r w:rsidR="686C3B4E" w:rsidRPr="2A42A2BC">
        <w:rPr>
          <w:rFonts w:eastAsia="Verdana" w:cs="Verdana"/>
          <w:szCs w:val="24"/>
        </w:rPr>
        <w:t>Eddie Olivarez -</w:t>
      </w:r>
    </w:p>
    <w:p w14:paraId="04BE7439" w14:textId="606E06ED" w:rsidR="0D6B785F" w:rsidRDefault="0D6B785F" w:rsidP="2A42A2BC">
      <w:pPr>
        <w:pStyle w:val="Bulletlist"/>
        <w:rPr>
          <w:rFonts w:eastAsia="Verdana" w:cs="Verdana"/>
          <w:szCs w:val="24"/>
        </w:rPr>
      </w:pPr>
      <w:r w:rsidRPr="2A42A2BC">
        <w:rPr>
          <w:rFonts w:eastAsia="Verdana" w:cs="Verdana"/>
          <w:szCs w:val="24"/>
        </w:rPr>
        <w:t>Working with DSHS team on a vector control task force</w:t>
      </w:r>
    </w:p>
    <w:p w14:paraId="7FB33A12" w14:textId="5E064419" w:rsidR="534340DC" w:rsidRDefault="534340DC" w:rsidP="2A42A2BC">
      <w:pPr>
        <w:pStyle w:val="Bulletlist"/>
        <w:rPr>
          <w:rFonts w:eastAsia="Verdana" w:cs="Verdana"/>
          <w:szCs w:val="24"/>
        </w:rPr>
      </w:pPr>
      <w:r w:rsidRPr="2A42A2BC">
        <w:rPr>
          <w:rFonts w:eastAsia="Verdana" w:cs="Verdana"/>
          <w:szCs w:val="24"/>
        </w:rPr>
        <w:t>Working with Operation Border Health</w:t>
      </w:r>
    </w:p>
    <w:p w14:paraId="0BF4D34B" w14:textId="6F85E693" w:rsidR="3C3C46E7" w:rsidRDefault="3C3C46E7" w:rsidP="2A42A2BC">
      <w:pPr>
        <w:pStyle w:val="Bulletlist"/>
        <w:rPr>
          <w:rFonts w:eastAsia="Verdana" w:cs="Verdana"/>
          <w:szCs w:val="24"/>
        </w:rPr>
      </w:pPr>
      <w:r w:rsidRPr="2A42A2BC">
        <w:rPr>
          <w:rFonts w:eastAsia="Verdana" w:cs="Verdana"/>
          <w:szCs w:val="24"/>
        </w:rPr>
        <w:t>Working on school registrations and vaccinations</w:t>
      </w:r>
    </w:p>
    <w:p w14:paraId="2FB8F1B5" w14:textId="641EB0E9" w:rsidR="777A14B7" w:rsidRDefault="777A14B7" w:rsidP="2A42A2BC">
      <w:pPr>
        <w:pStyle w:val="Bulletlist"/>
        <w:numPr>
          <w:ilvl w:val="0"/>
          <w:numId w:val="0"/>
        </w:numPr>
        <w:spacing w:line="259" w:lineRule="auto"/>
        <w:rPr>
          <w:rFonts w:ascii="Rockwell" w:eastAsiaTheme="majorEastAsia" w:hAnsi="Rockwell" w:cstheme="majorBidi"/>
          <w:b/>
          <w:bCs/>
          <w:color w:val="003087"/>
          <w:sz w:val="28"/>
          <w:szCs w:val="28"/>
        </w:rPr>
      </w:pPr>
      <w:r w:rsidRPr="2A42A2BC">
        <w:rPr>
          <w:rFonts w:ascii="Rockwell" w:eastAsiaTheme="majorEastAsia" w:hAnsi="Rockwell" w:cstheme="majorBidi"/>
          <w:b/>
          <w:bCs/>
          <w:color w:val="003087"/>
          <w:sz w:val="28"/>
          <w:szCs w:val="28"/>
        </w:rPr>
        <w:t>Texas Association of Regional Counci</w:t>
      </w:r>
      <w:r w:rsidR="595657CF" w:rsidRPr="2A42A2BC">
        <w:rPr>
          <w:rFonts w:ascii="Rockwell" w:eastAsiaTheme="majorEastAsia" w:hAnsi="Rockwell" w:cstheme="majorBidi"/>
          <w:b/>
          <w:bCs/>
          <w:color w:val="003087"/>
          <w:sz w:val="28"/>
          <w:szCs w:val="28"/>
        </w:rPr>
        <w:t>ls</w:t>
      </w:r>
    </w:p>
    <w:p w14:paraId="387DFF0A" w14:textId="052A4556" w:rsidR="1E7B4548" w:rsidRDefault="1E7B4548" w:rsidP="2A42A2BC">
      <w:pPr>
        <w:pStyle w:val="Bulletlist"/>
        <w:numPr>
          <w:ilvl w:val="0"/>
          <w:numId w:val="0"/>
        </w:numPr>
      </w:pPr>
      <w:r>
        <w:t xml:space="preserve">     Dr. Ginny Lewis Ford</w:t>
      </w:r>
      <w:r w:rsidR="595657CF">
        <w:t xml:space="preserve"> </w:t>
      </w:r>
    </w:p>
    <w:p w14:paraId="60C05BB3" w14:textId="406B2B90" w:rsidR="7E63A070" w:rsidRDefault="7E63A070" w:rsidP="2A42A2BC">
      <w:pPr>
        <w:pStyle w:val="Bulletlist"/>
      </w:pPr>
      <w:r>
        <w:lastRenderedPageBreak/>
        <w:t xml:space="preserve">Nothing to </w:t>
      </w:r>
      <w:proofErr w:type="gramStart"/>
      <w:r>
        <w:t>report</w:t>
      </w:r>
      <w:proofErr w:type="gramEnd"/>
      <w:r>
        <w:tab/>
      </w:r>
    </w:p>
    <w:p w14:paraId="31D3B7CD" w14:textId="71ED6B7C" w:rsidR="201B18E0" w:rsidRDefault="201B18E0" w:rsidP="2A42A2BC">
      <w:pPr>
        <w:pStyle w:val="Bulletlist"/>
        <w:numPr>
          <w:ilvl w:val="0"/>
          <w:numId w:val="0"/>
        </w:numPr>
        <w:spacing w:line="259" w:lineRule="auto"/>
      </w:pPr>
      <w:r w:rsidRPr="2A42A2BC">
        <w:rPr>
          <w:rFonts w:ascii="Rockwell" w:eastAsiaTheme="majorEastAsia" w:hAnsi="Rockwell" w:cstheme="majorBidi"/>
          <w:b/>
          <w:bCs/>
          <w:color w:val="003087"/>
          <w:sz w:val="28"/>
          <w:szCs w:val="28"/>
        </w:rPr>
        <w:t>United Way of Texas</w:t>
      </w:r>
    </w:p>
    <w:p w14:paraId="4B0B600E" w14:textId="7E0F64EF" w:rsidR="201B18E0" w:rsidRDefault="201B18E0" w:rsidP="2A42A2BC">
      <w:pPr>
        <w:pStyle w:val="Bulletlist"/>
        <w:numPr>
          <w:ilvl w:val="0"/>
          <w:numId w:val="0"/>
        </w:numPr>
        <w:ind w:left="720" w:hanging="360"/>
      </w:pPr>
      <w:r>
        <w:t xml:space="preserve">Greg Bennett- </w:t>
      </w:r>
    </w:p>
    <w:p w14:paraId="7089D32C" w14:textId="735002F1" w:rsidR="201B18E0" w:rsidRDefault="201B18E0" w:rsidP="2A42A2BC">
      <w:pPr>
        <w:pStyle w:val="Bulletlist"/>
        <w:spacing w:line="259" w:lineRule="auto"/>
      </w:pPr>
      <w:r>
        <w:t>Working with local partners on a wide range of services and support for Hurricane Beryl</w:t>
      </w:r>
    </w:p>
    <w:p w14:paraId="3175866E" w14:textId="77777777" w:rsidR="00B80C3D" w:rsidRDefault="00B80C3D" w:rsidP="00B80C3D">
      <w:pPr>
        <w:pStyle w:val="Bulletlist"/>
        <w:numPr>
          <w:ilvl w:val="0"/>
          <w:numId w:val="0"/>
        </w:numPr>
        <w:rPr>
          <w:sz w:val="22"/>
        </w:rPr>
      </w:pPr>
      <w:r w:rsidRPr="00473715">
        <w:rPr>
          <w:rFonts w:ascii="Rockwell" w:eastAsiaTheme="majorEastAsia" w:hAnsi="Rockwell" w:cstheme="majorBidi"/>
          <w:b/>
          <w:color w:val="003087"/>
          <w:sz w:val="28"/>
          <w:szCs w:val="28"/>
        </w:rPr>
        <w:t>Texas Commission on Environmental Quality (TCEQ)</w:t>
      </w:r>
    </w:p>
    <w:p w14:paraId="04B2E742" w14:textId="77777777" w:rsidR="00B80C3D" w:rsidRDefault="00B80C3D" w:rsidP="00B80C3D">
      <w:pPr>
        <w:pStyle w:val="Bulletlist"/>
        <w:numPr>
          <w:ilvl w:val="0"/>
          <w:numId w:val="0"/>
        </w:numPr>
        <w:ind w:left="720" w:hanging="360"/>
      </w:pPr>
      <w:r>
        <w:t xml:space="preserve">Michelle </w:t>
      </w:r>
      <w:proofErr w:type="spellStart"/>
      <w:r>
        <w:t>Havelka</w:t>
      </w:r>
      <w:proofErr w:type="spellEnd"/>
      <w:r>
        <w:t xml:space="preserve">- </w:t>
      </w:r>
    </w:p>
    <w:p w14:paraId="4EED5F0F" w14:textId="44128228" w:rsidR="00774D53" w:rsidRDefault="3775AF55" w:rsidP="2A42A2BC">
      <w:pPr>
        <w:pStyle w:val="Bulletlist"/>
      </w:pPr>
      <w:r>
        <w:t>Public drinking water conference in August</w:t>
      </w:r>
      <w:r w:rsidR="170A13AD">
        <w:t xml:space="preserve">: </w:t>
      </w:r>
      <w:hyperlink r:id="rId14">
        <w:r w:rsidR="170A13AD" w:rsidRPr="2A42A2BC">
          <w:rPr>
            <w:rStyle w:val="Hyperlink"/>
          </w:rPr>
          <w:t>TCEQ Public Drinking Water Conference - Texas Commission on Environmental Quality - www.tceq.texas.gov</w:t>
        </w:r>
      </w:hyperlink>
    </w:p>
    <w:p w14:paraId="4F7C5F80" w14:textId="096E783C" w:rsidR="00774D53" w:rsidRDefault="3775AF55" w:rsidP="2A42A2BC">
      <w:pPr>
        <w:pStyle w:val="Bulletlist"/>
        <w:spacing w:line="259" w:lineRule="auto"/>
        <w:ind w:left="1080"/>
      </w:pPr>
      <w:r>
        <w:t xml:space="preserve">Working recovery efforts with the </w:t>
      </w:r>
      <w:proofErr w:type="spellStart"/>
      <w:r>
        <w:t>Hurrican</w:t>
      </w:r>
      <w:proofErr w:type="spellEnd"/>
      <w:r>
        <w:t xml:space="preserve"> Beryl response</w:t>
      </w:r>
    </w:p>
    <w:p w14:paraId="494B04FF" w14:textId="2B0BB86B" w:rsidR="002A47D2" w:rsidRPr="00473715" w:rsidRDefault="00B340F0" w:rsidP="002A47D2">
      <w:pPr>
        <w:pStyle w:val="Bulletlist"/>
        <w:numPr>
          <w:ilvl w:val="0"/>
          <w:numId w:val="0"/>
        </w:numPr>
        <w:rPr>
          <w:rFonts w:ascii="Rockwell" w:eastAsiaTheme="majorEastAsia" w:hAnsi="Rockwell" w:cstheme="majorBidi"/>
          <w:b/>
          <w:color w:val="003087"/>
          <w:sz w:val="28"/>
          <w:szCs w:val="28"/>
        </w:rPr>
      </w:pPr>
      <w:r>
        <w:rPr>
          <w:rFonts w:ascii="Rockwell" w:eastAsiaTheme="majorEastAsia" w:hAnsi="Rockwell" w:cstheme="majorBidi"/>
          <w:b/>
          <w:color w:val="003087"/>
          <w:sz w:val="28"/>
          <w:szCs w:val="28"/>
        </w:rPr>
        <w:t>Voluntary Organizations Active in Disasters</w:t>
      </w:r>
      <w:r w:rsidR="002A47D2" w:rsidRPr="00935B91">
        <w:rPr>
          <w:rFonts w:ascii="Rockwell" w:eastAsiaTheme="majorEastAsia" w:hAnsi="Rockwell" w:cstheme="majorBidi"/>
          <w:b/>
          <w:color w:val="003087"/>
          <w:sz w:val="28"/>
          <w:szCs w:val="28"/>
        </w:rPr>
        <w:t xml:space="preserve"> </w:t>
      </w:r>
      <w:r w:rsidR="002A47D2">
        <w:rPr>
          <w:rFonts w:ascii="Rockwell" w:eastAsiaTheme="majorEastAsia" w:hAnsi="Rockwell" w:cstheme="majorBidi"/>
          <w:b/>
          <w:color w:val="003087"/>
          <w:sz w:val="28"/>
          <w:szCs w:val="28"/>
        </w:rPr>
        <w:t>(VOAD)</w:t>
      </w:r>
    </w:p>
    <w:p w14:paraId="5E0B7CFB" w14:textId="32AF2252" w:rsidR="002A47D2" w:rsidRDefault="002A47D2" w:rsidP="002A47D2">
      <w:pPr>
        <w:pStyle w:val="Bulletlist"/>
        <w:numPr>
          <w:ilvl w:val="0"/>
          <w:numId w:val="0"/>
        </w:numPr>
        <w:ind w:left="720" w:hanging="360"/>
      </w:pPr>
      <w:r>
        <w:t>Stephanie Duke-</w:t>
      </w:r>
    </w:p>
    <w:p w14:paraId="7CC12E8B" w14:textId="5AF373EA" w:rsidR="12FFA847" w:rsidRDefault="12FFA847" w:rsidP="2A42A2BC">
      <w:pPr>
        <w:pStyle w:val="Bulletlist"/>
        <w:spacing w:line="259" w:lineRule="auto"/>
      </w:pPr>
      <w:r>
        <w:t>No updates</w:t>
      </w:r>
    </w:p>
    <w:p w14:paraId="6D877DC8" w14:textId="728F400A" w:rsidR="003017E1" w:rsidRDefault="004B2919" w:rsidP="62F8868D">
      <w:pPr>
        <w:pStyle w:val="Heading1"/>
      </w:pPr>
      <w:r>
        <w:t xml:space="preserve">Closing Remarks and Topics for Next Meeting </w:t>
      </w:r>
    </w:p>
    <w:p w14:paraId="34D6A9CF" w14:textId="2E631D9E" w:rsidR="00B340F0" w:rsidRDefault="00B340F0" w:rsidP="00B340F0">
      <w:pPr>
        <w:pStyle w:val="ListParagraph"/>
        <w:numPr>
          <w:ilvl w:val="0"/>
          <w:numId w:val="23"/>
        </w:numPr>
      </w:pPr>
      <w:r>
        <w:t xml:space="preserve">Thank you to all for </w:t>
      </w:r>
      <w:proofErr w:type="gramStart"/>
      <w:r>
        <w:t>participating</w:t>
      </w:r>
      <w:proofErr w:type="gramEnd"/>
    </w:p>
    <w:p w14:paraId="24E4853C" w14:textId="64DF0506" w:rsidR="00A323A0" w:rsidRDefault="00A323A0" w:rsidP="00A323A0"/>
    <w:p w14:paraId="68E0734A" w14:textId="3D91C193" w:rsidR="00473715" w:rsidRDefault="00B340F0" w:rsidP="00B340F0">
      <w:pPr>
        <w:pStyle w:val="ListParagraph"/>
        <w:numPr>
          <w:ilvl w:val="0"/>
          <w:numId w:val="23"/>
        </w:numPr>
      </w:pPr>
      <w:r>
        <w:t>Reminder to please provide suggestions for content in future meetings.</w:t>
      </w:r>
    </w:p>
    <w:p w14:paraId="07C9C2B9" w14:textId="77777777" w:rsidR="00473715" w:rsidRPr="0099287F" w:rsidRDefault="00473715"/>
    <w:sectPr w:rsidR="00473715" w:rsidRPr="0099287F" w:rsidSect="006C5FF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0C75" w14:textId="77777777" w:rsidR="00B30B61" w:rsidRDefault="00B30B61" w:rsidP="001F6B86">
      <w:r>
        <w:separator/>
      </w:r>
    </w:p>
  </w:endnote>
  <w:endnote w:type="continuationSeparator" w:id="0">
    <w:p w14:paraId="171F6F63" w14:textId="77777777" w:rsidR="00B30B61" w:rsidRDefault="00B30B61" w:rsidP="001F6B86">
      <w:r>
        <w:continuationSeparator/>
      </w:r>
    </w:p>
  </w:endnote>
  <w:endnote w:type="continuationNotice" w:id="1">
    <w:p w14:paraId="3993FB86" w14:textId="77777777" w:rsidR="00B30B61" w:rsidRDefault="00B30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D8BA" w14:textId="77777777" w:rsidR="006334BE" w:rsidRPr="006334BE" w:rsidRDefault="006334BE" w:rsidP="006334BE">
    <w:pPr>
      <w:pStyle w:val="Header"/>
      <w:pBdr>
        <w:top w:val="single" w:sz="4" w:space="1" w:color="auto"/>
      </w:pBdr>
      <w:jc w:val="center"/>
      <w:rPr>
        <w:rFonts w:ascii="Rockwell" w:hAnsi="Rockwell" w:cs="Arial"/>
        <w:sz w:val="22"/>
      </w:rPr>
    </w:pPr>
    <w:r w:rsidRPr="006334BE">
      <w:rPr>
        <w:rFonts w:ascii="Rockwell" w:hAnsi="Rockwell" w:cs="Arial"/>
        <w:sz w:val="22"/>
      </w:rPr>
      <w:t>Texas Department of State Health Services</w:t>
    </w:r>
  </w:p>
  <w:p w14:paraId="2E503FB9" w14:textId="77777777" w:rsidR="006334BE" w:rsidRPr="006334BE" w:rsidRDefault="006334BE" w:rsidP="006334BE">
    <w:pPr>
      <w:pStyle w:val="Footer"/>
      <w:jc w:val="center"/>
      <w:rPr>
        <w:rFonts w:ascii="Rockwell" w:hAnsi="Rockwell" w:cs="Arial"/>
        <w:sz w:val="22"/>
      </w:rPr>
    </w:pPr>
    <w:r w:rsidRPr="006334BE">
      <w:rPr>
        <w:rFonts w:ascii="Rockwell" w:hAnsi="Rockwell" w:cs="Arial"/>
        <w:sz w:val="22"/>
      </w:rPr>
      <w:t>Regional and Local Health Operations</w:t>
    </w:r>
  </w:p>
  <w:p w14:paraId="57A9621D" w14:textId="77777777" w:rsidR="006334BE" w:rsidRPr="006334BE" w:rsidRDefault="006334BE" w:rsidP="006334BE">
    <w:pPr>
      <w:pStyle w:val="Footer"/>
      <w:jc w:val="center"/>
      <w:rPr>
        <w:rFonts w:ascii="Rockwell" w:hAnsi="Rockwell"/>
        <w:sz w:val="22"/>
      </w:rPr>
    </w:pPr>
    <w:r w:rsidRPr="006334BE">
      <w:rPr>
        <w:rFonts w:ascii="Rockwell" w:hAnsi="Rockwell" w:cs="Arial"/>
        <w:sz w:val="22"/>
      </w:rPr>
      <w:t xml:space="preserve">Center for Health Emergency Preparedness and Response </w:t>
    </w:r>
  </w:p>
  <w:p w14:paraId="381DE6E1" w14:textId="77777777" w:rsidR="006334BE" w:rsidRDefault="00633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932B" w14:textId="77777777" w:rsidR="00B30B61" w:rsidRDefault="00B30B61" w:rsidP="001F6B86">
      <w:r>
        <w:separator/>
      </w:r>
    </w:p>
  </w:footnote>
  <w:footnote w:type="continuationSeparator" w:id="0">
    <w:p w14:paraId="0951B874" w14:textId="77777777" w:rsidR="00B30B61" w:rsidRDefault="00B30B61" w:rsidP="001F6B86">
      <w:r>
        <w:continuationSeparator/>
      </w:r>
    </w:p>
  </w:footnote>
  <w:footnote w:type="continuationNotice" w:id="1">
    <w:p w14:paraId="5AE6AFEC" w14:textId="77777777" w:rsidR="00B30B61" w:rsidRDefault="00B30B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2A56" w14:textId="71A4670C" w:rsidR="006B11F7" w:rsidRPr="00B8708C" w:rsidRDefault="005424E7" w:rsidP="00B8708C">
    <w:pPr>
      <w:pStyle w:val="Header"/>
    </w:pPr>
    <w:r w:rsidRPr="00DF5268">
      <w:rPr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25152A0" wp14:editId="441531F4">
          <wp:simplePos x="0" y="0"/>
          <wp:positionH relativeFrom="margin">
            <wp:posOffset>57150</wp:posOffset>
          </wp:positionH>
          <wp:positionV relativeFrom="paragraph">
            <wp:posOffset>-276225</wp:posOffset>
          </wp:positionV>
          <wp:extent cx="2972224" cy="572494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224" cy="572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rVfLjR1pbm6Hs" int2:id="aifBPIni">
      <int2:state int2:value="Rejected" int2:type="AugLoop_Text_Critique"/>
    </int2:textHash>
    <int2:bookmark int2:bookmarkName="_Int_ZPfn6ewy" int2:invalidationBookmarkName="" int2:hashCode="pCNSpQcxtenvdt" int2:id="BxhxzcCL">
      <int2:state int2:value="Rejected" int2:type="AugLoop_Text_Critique"/>
    </int2:bookmark>
    <int2:bookmark int2:bookmarkName="_Int_xwHOTuiC" int2:invalidationBookmarkName="" int2:hashCode="55Nn9j2iQVYB0B" int2:id="KSGLuX9w">
      <int2:state int2:value="Rejected" int2:type="AugLoop_Text_Critique"/>
    </int2:bookmark>
    <int2:bookmark int2:bookmarkName="_Int_215k5dsP" int2:invalidationBookmarkName="" int2:hashCode="lVpHTrFZ528+97" int2:id="SNpgY26v">
      <int2:state int2:value="Rejected" int2:type="AugLoop_Text_Critique"/>
    </int2:bookmark>
    <int2:bookmark int2:bookmarkName="_Int_UotIaPVV" int2:invalidationBookmarkName="" int2:hashCode="VX8lVRZxnqFvj0" int2:id="exuXILel">
      <int2:state int2:value="Rejected" int2:type="AugLoop_Text_Critique"/>
    </int2:bookmark>
    <int2:bookmark int2:bookmarkName="_Int_JH8ADPS7" int2:invalidationBookmarkName="" int2:hashCode="kLZgi2kbbzdsPZ" int2:id="KFg3IcM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B83E25"/>
    <w:multiLevelType w:val="hybridMultilevel"/>
    <w:tmpl w:val="B3DCB5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610AEE"/>
    <w:multiLevelType w:val="hybridMultilevel"/>
    <w:tmpl w:val="FE26BA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1AA18F8"/>
    <w:multiLevelType w:val="hybridMultilevel"/>
    <w:tmpl w:val="FE56DF82"/>
    <w:lvl w:ilvl="0" w:tplc="265CFB2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07CDCA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86655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DCCC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2A4C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106B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E00B1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10BD8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E90F7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F5EF3B"/>
    <w:multiLevelType w:val="hybridMultilevel"/>
    <w:tmpl w:val="8ADA32A4"/>
    <w:lvl w:ilvl="0" w:tplc="3CBE9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E2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A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07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E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8D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22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0E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EC4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A3C44"/>
    <w:multiLevelType w:val="hybridMultilevel"/>
    <w:tmpl w:val="DEB456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E65752"/>
    <w:multiLevelType w:val="hybridMultilevel"/>
    <w:tmpl w:val="7EF4E1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2B2017"/>
    <w:multiLevelType w:val="hybridMultilevel"/>
    <w:tmpl w:val="FFFFFFFF"/>
    <w:lvl w:ilvl="0" w:tplc="01E040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C8A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ED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5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6D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4F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ED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E8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28A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DCAF9"/>
    <w:multiLevelType w:val="hybridMultilevel"/>
    <w:tmpl w:val="20441DE2"/>
    <w:lvl w:ilvl="0" w:tplc="DF94E5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57898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FEA6C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8231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5A76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BE8C3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8C49B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5270D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8C16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B666F6"/>
    <w:multiLevelType w:val="hybridMultilevel"/>
    <w:tmpl w:val="74927C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65495E"/>
    <w:multiLevelType w:val="hybridMultilevel"/>
    <w:tmpl w:val="7E40FC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65D86"/>
    <w:multiLevelType w:val="hybridMultilevel"/>
    <w:tmpl w:val="39FE2E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0E5893"/>
    <w:multiLevelType w:val="hybridMultilevel"/>
    <w:tmpl w:val="0622BF84"/>
    <w:lvl w:ilvl="0" w:tplc="037290E8">
      <w:start w:val="1"/>
      <w:numFmt w:val="bullet"/>
      <w:pStyle w:val="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7EAC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AC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2A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00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28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E6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E2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CD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766CA"/>
    <w:multiLevelType w:val="hybridMultilevel"/>
    <w:tmpl w:val="31C477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6482C"/>
    <w:multiLevelType w:val="hybridMultilevel"/>
    <w:tmpl w:val="FFFFFFFF"/>
    <w:lvl w:ilvl="0" w:tplc="B36CE0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19A5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EF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8D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8E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40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A1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4A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6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F489E"/>
    <w:multiLevelType w:val="hybridMultilevel"/>
    <w:tmpl w:val="206631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AD3E44"/>
    <w:multiLevelType w:val="hybridMultilevel"/>
    <w:tmpl w:val="DD8017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EA5116"/>
    <w:multiLevelType w:val="hybridMultilevel"/>
    <w:tmpl w:val="D8EA2E9C"/>
    <w:lvl w:ilvl="0" w:tplc="63983C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2EF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28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A6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4A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C2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6B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4F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C9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D239F"/>
    <w:multiLevelType w:val="hybridMultilevel"/>
    <w:tmpl w:val="9BE66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26269"/>
    <w:multiLevelType w:val="hybridMultilevel"/>
    <w:tmpl w:val="FFFFFFFF"/>
    <w:lvl w:ilvl="0" w:tplc="3B6E6D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2A0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C1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48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63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CE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80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03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CF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0F9903"/>
    <w:multiLevelType w:val="hybridMultilevel"/>
    <w:tmpl w:val="FFFFFFFF"/>
    <w:lvl w:ilvl="0" w:tplc="FD4269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6B29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03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47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62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4E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8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C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434A16"/>
    <w:multiLevelType w:val="hybridMultilevel"/>
    <w:tmpl w:val="EC285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1D4BC"/>
    <w:multiLevelType w:val="hybridMultilevel"/>
    <w:tmpl w:val="FFFFFFFF"/>
    <w:lvl w:ilvl="0" w:tplc="2D349F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0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29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C0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85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2F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E4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A6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87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9B20E"/>
    <w:multiLevelType w:val="hybridMultilevel"/>
    <w:tmpl w:val="413AC55A"/>
    <w:lvl w:ilvl="0" w:tplc="AC70C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29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03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C0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66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6A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67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A3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02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A1CF7"/>
    <w:multiLevelType w:val="hybridMultilevel"/>
    <w:tmpl w:val="FFFFFFFF"/>
    <w:lvl w:ilvl="0" w:tplc="B060C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DAE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782F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45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8B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C5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8E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0E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B7870"/>
    <w:multiLevelType w:val="hybridMultilevel"/>
    <w:tmpl w:val="808284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2D4C00"/>
    <w:multiLevelType w:val="hybridMultilevel"/>
    <w:tmpl w:val="FFFFFFFF"/>
    <w:lvl w:ilvl="0" w:tplc="2CE6FF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FE3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87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4C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AE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84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0A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C0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44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31CC7"/>
    <w:multiLevelType w:val="hybridMultilevel"/>
    <w:tmpl w:val="E8906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F3808"/>
    <w:multiLevelType w:val="hybridMultilevel"/>
    <w:tmpl w:val="CEEE07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CFE968"/>
    <w:multiLevelType w:val="hybridMultilevel"/>
    <w:tmpl w:val="59800416"/>
    <w:lvl w:ilvl="0" w:tplc="FCA4B1D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7A6E30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8B675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D602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9E9E9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FA2BD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0EC2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ECC55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81489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651BCC"/>
    <w:multiLevelType w:val="hybridMultilevel"/>
    <w:tmpl w:val="68B0C8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2E1D46"/>
    <w:multiLevelType w:val="hybridMultilevel"/>
    <w:tmpl w:val="EE6422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496468"/>
    <w:multiLevelType w:val="hybridMultilevel"/>
    <w:tmpl w:val="D2F0F7C2"/>
    <w:lvl w:ilvl="0" w:tplc="58D44D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728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9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06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8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EA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CE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9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C9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47A7F"/>
    <w:multiLevelType w:val="hybridMultilevel"/>
    <w:tmpl w:val="769E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6C25C"/>
    <w:multiLevelType w:val="hybridMultilevel"/>
    <w:tmpl w:val="6F244712"/>
    <w:lvl w:ilvl="0" w:tplc="0910F9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CE63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2A49C9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B76ED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DAA1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9861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20D9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66852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EF4981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F8EA19"/>
    <w:multiLevelType w:val="hybridMultilevel"/>
    <w:tmpl w:val="BFCC88CA"/>
    <w:lvl w:ilvl="0" w:tplc="23A25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47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00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CF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B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EB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67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67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E6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B09D0"/>
    <w:multiLevelType w:val="hybridMultilevel"/>
    <w:tmpl w:val="FFFFFFFF"/>
    <w:lvl w:ilvl="0" w:tplc="035C18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2B0A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86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27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40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49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A6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A8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CE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D12DC"/>
    <w:multiLevelType w:val="hybridMultilevel"/>
    <w:tmpl w:val="6E7628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0BDE8E"/>
    <w:multiLevelType w:val="hybridMultilevel"/>
    <w:tmpl w:val="FFFFFFFF"/>
    <w:lvl w:ilvl="0" w:tplc="F790D9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3EA3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CA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B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2B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64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43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2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E6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03E928"/>
    <w:multiLevelType w:val="hybridMultilevel"/>
    <w:tmpl w:val="FFFFFFFF"/>
    <w:lvl w:ilvl="0" w:tplc="37B217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0343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E8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4B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02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C0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8D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08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22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1E3DC6"/>
    <w:multiLevelType w:val="hybridMultilevel"/>
    <w:tmpl w:val="403A634A"/>
    <w:lvl w:ilvl="0" w:tplc="27E2797A">
      <w:start w:val="1"/>
      <w:numFmt w:val="decimal"/>
      <w:pStyle w:val="Numberedlist"/>
      <w:lvlText w:val="%1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E6BBC1"/>
    <w:multiLevelType w:val="hybridMultilevel"/>
    <w:tmpl w:val="FFFFFFFF"/>
    <w:lvl w:ilvl="0" w:tplc="D2CC6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B5E7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42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4F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0C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CD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9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C0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4D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6FD3B"/>
    <w:multiLevelType w:val="hybridMultilevel"/>
    <w:tmpl w:val="FFFFFFFF"/>
    <w:lvl w:ilvl="0" w:tplc="5AACF1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838F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21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CB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47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CC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A0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4F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6E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9117A9"/>
    <w:multiLevelType w:val="hybridMultilevel"/>
    <w:tmpl w:val="A9442B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934D62"/>
    <w:multiLevelType w:val="hybridMultilevel"/>
    <w:tmpl w:val="EF1001F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3A66BFC"/>
    <w:multiLevelType w:val="hybridMultilevel"/>
    <w:tmpl w:val="E312A5A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5C265D5"/>
    <w:multiLevelType w:val="hybridMultilevel"/>
    <w:tmpl w:val="B7AE04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185F7"/>
    <w:multiLevelType w:val="hybridMultilevel"/>
    <w:tmpl w:val="644E74BA"/>
    <w:lvl w:ilvl="0" w:tplc="79FE7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CC4A9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2548C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6CE4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D2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76A8C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EBA6A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006A6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664A3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A8102E8"/>
    <w:multiLevelType w:val="hybridMultilevel"/>
    <w:tmpl w:val="3A08CACC"/>
    <w:lvl w:ilvl="0" w:tplc="A17A6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0D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81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40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67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CA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46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4F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8F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0BAFB8"/>
    <w:multiLevelType w:val="hybridMultilevel"/>
    <w:tmpl w:val="E9481876"/>
    <w:lvl w:ilvl="0" w:tplc="C54A4B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1E03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2F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0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C3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67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6E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E7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6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11691">
    <w:abstractNumId w:val="47"/>
  </w:num>
  <w:num w:numId="2" w16cid:durableId="913664582">
    <w:abstractNumId w:val="8"/>
  </w:num>
  <w:num w:numId="3" w16cid:durableId="655457140">
    <w:abstractNumId w:val="29"/>
  </w:num>
  <w:num w:numId="4" w16cid:durableId="917978828">
    <w:abstractNumId w:val="3"/>
  </w:num>
  <w:num w:numId="5" w16cid:durableId="664362696">
    <w:abstractNumId w:val="32"/>
  </w:num>
  <w:num w:numId="6" w16cid:durableId="780733358">
    <w:abstractNumId w:val="17"/>
  </w:num>
  <w:num w:numId="7" w16cid:durableId="1860240855">
    <w:abstractNumId w:val="48"/>
  </w:num>
  <w:num w:numId="8" w16cid:durableId="1796558241">
    <w:abstractNumId w:val="23"/>
  </w:num>
  <w:num w:numId="9" w16cid:durableId="1782921328">
    <w:abstractNumId w:val="35"/>
  </w:num>
  <w:num w:numId="10" w16cid:durableId="1068457516">
    <w:abstractNumId w:val="4"/>
  </w:num>
  <w:num w:numId="11" w16cid:durableId="1098520846">
    <w:abstractNumId w:val="34"/>
  </w:num>
  <w:num w:numId="12" w16cid:durableId="782454132">
    <w:abstractNumId w:val="49"/>
  </w:num>
  <w:num w:numId="13" w16cid:durableId="703212865">
    <w:abstractNumId w:val="12"/>
  </w:num>
  <w:num w:numId="14" w16cid:durableId="651058434">
    <w:abstractNumId w:val="40"/>
  </w:num>
  <w:num w:numId="15" w16cid:durableId="412313052">
    <w:abstractNumId w:val="0"/>
  </w:num>
  <w:num w:numId="16" w16cid:durableId="1222517665">
    <w:abstractNumId w:val="13"/>
  </w:num>
  <w:num w:numId="17" w16cid:durableId="65760664">
    <w:abstractNumId w:val="18"/>
  </w:num>
  <w:num w:numId="18" w16cid:durableId="926111815">
    <w:abstractNumId w:val="33"/>
  </w:num>
  <w:num w:numId="19" w16cid:durableId="293171797">
    <w:abstractNumId w:val="5"/>
  </w:num>
  <w:num w:numId="20" w16cid:durableId="899905229">
    <w:abstractNumId w:val="45"/>
  </w:num>
  <w:num w:numId="21" w16cid:durableId="973489002">
    <w:abstractNumId w:val="44"/>
  </w:num>
  <w:num w:numId="22" w16cid:durableId="1741520892">
    <w:abstractNumId w:val="10"/>
  </w:num>
  <w:num w:numId="23" w16cid:durableId="2023823733">
    <w:abstractNumId w:val="37"/>
  </w:num>
  <w:num w:numId="24" w16cid:durableId="41952710">
    <w:abstractNumId w:val="7"/>
  </w:num>
  <w:num w:numId="25" w16cid:durableId="1342468707">
    <w:abstractNumId w:val="26"/>
  </w:num>
  <w:num w:numId="26" w16cid:durableId="185564266">
    <w:abstractNumId w:val="41"/>
  </w:num>
  <w:num w:numId="27" w16cid:durableId="1222910056">
    <w:abstractNumId w:val="24"/>
  </w:num>
  <w:num w:numId="28" w16cid:durableId="416168934">
    <w:abstractNumId w:val="20"/>
  </w:num>
  <w:num w:numId="29" w16cid:durableId="388068171">
    <w:abstractNumId w:val="38"/>
  </w:num>
  <w:num w:numId="30" w16cid:durableId="1408184495">
    <w:abstractNumId w:val="42"/>
  </w:num>
  <w:num w:numId="31" w16cid:durableId="1528984884">
    <w:abstractNumId w:val="36"/>
  </w:num>
  <w:num w:numId="32" w16cid:durableId="57631720">
    <w:abstractNumId w:val="14"/>
  </w:num>
  <w:num w:numId="33" w16cid:durableId="38747413">
    <w:abstractNumId w:val="19"/>
  </w:num>
  <w:num w:numId="34" w16cid:durableId="319117897">
    <w:abstractNumId w:val="39"/>
  </w:num>
  <w:num w:numId="35" w16cid:durableId="2091996833">
    <w:abstractNumId w:val="22"/>
  </w:num>
  <w:num w:numId="36" w16cid:durableId="953902743">
    <w:abstractNumId w:val="27"/>
  </w:num>
  <w:num w:numId="37" w16cid:durableId="1682973017">
    <w:abstractNumId w:val="1"/>
  </w:num>
  <w:num w:numId="38" w16cid:durableId="1965847481">
    <w:abstractNumId w:val="28"/>
  </w:num>
  <w:num w:numId="39" w16cid:durableId="1034230693">
    <w:abstractNumId w:val="30"/>
  </w:num>
  <w:num w:numId="40" w16cid:durableId="1632983116">
    <w:abstractNumId w:val="21"/>
  </w:num>
  <w:num w:numId="41" w16cid:durableId="1670987242">
    <w:abstractNumId w:val="9"/>
  </w:num>
  <w:num w:numId="42" w16cid:durableId="349768555">
    <w:abstractNumId w:val="25"/>
  </w:num>
  <w:num w:numId="43" w16cid:durableId="628172495">
    <w:abstractNumId w:val="6"/>
  </w:num>
  <w:num w:numId="44" w16cid:durableId="1694962684">
    <w:abstractNumId w:val="43"/>
  </w:num>
  <w:num w:numId="45" w16cid:durableId="889414536">
    <w:abstractNumId w:val="11"/>
  </w:num>
  <w:num w:numId="46" w16cid:durableId="314260980">
    <w:abstractNumId w:val="46"/>
  </w:num>
  <w:num w:numId="47" w16cid:durableId="1558468677">
    <w:abstractNumId w:val="15"/>
  </w:num>
  <w:num w:numId="48" w16cid:durableId="495343730">
    <w:abstractNumId w:val="31"/>
  </w:num>
  <w:num w:numId="49" w16cid:durableId="410202595">
    <w:abstractNumId w:val="16"/>
  </w:num>
  <w:num w:numId="50" w16cid:durableId="53825018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B2"/>
    <w:rsid w:val="0000368E"/>
    <w:rsid w:val="0001262B"/>
    <w:rsid w:val="000150DF"/>
    <w:rsid w:val="00017F80"/>
    <w:rsid w:val="0001818B"/>
    <w:rsid w:val="0002396B"/>
    <w:rsid w:val="00023BEF"/>
    <w:rsid w:val="00026DCE"/>
    <w:rsid w:val="00026FF6"/>
    <w:rsid w:val="00030BD7"/>
    <w:rsid w:val="00037FDF"/>
    <w:rsid w:val="0003C134"/>
    <w:rsid w:val="000431D5"/>
    <w:rsid w:val="00045D06"/>
    <w:rsid w:val="00046F2D"/>
    <w:rsid w:val="0004AA96"/>
    <w:rsid w:val="00052535"/>
    <w:rsid w:val="00052765"/>
    <w:rsid w:val="00057CCA"/>
    <w:rsid w:val="000612F9"/>
    <w:rsid w:val="0006394B"/>
    <w:rsid w:val="000725D2"/>
    <w:rsid w:val="00074A09"/>
    <w:rsid w:val="000776C3"/>
    <w:rsid w:val="00077B9A"/>
    <w:rsid w:val="000840BD"/>
    <w:rsid w:val="0008584D"/>
    <w:rsid w:val="00086674"/>
    <w:rsid w:val="00091FF6"/>
    <w:rsid w:val="00092B48"/>
    <w:rsid w:val="000955CA"/>
    <w:rsid w:val="000A248C"/>
    <w:rsid w:val="000A6CD0"/>
    <w:rsid w:val="000B0985"/>
    <w:rsid w:val="000B1F0F"/>
    <w:rsid w:val="000B3985"/>
    <w:rsid w:val="000B46D9"/>
    <w:rsid w:val="000B4E22"/>
    <w:rsid w:val="000B69BB"/>
    <w:rsid w:val="000B70D1"/>
    <w:rsid w:val="000B7CB9"/>
    <w:rsid w:val="000C0FB8"/>
    <w:rsid w:val="000C1686"/>
    <w:rsid w:val="000C4317"/>
    <w:rsid w:val="000D1D81"/>
    <w:rsid w:val="000D2920"/>
    <w:rsid w:val="000D4A17"/>
    <w:rsid w:val="000E0B62"/>
    <w:rsid w:val="000E2326"/>
    <w:rsid w:val="000E36B8"/>
    <w:rsid w:val="000E3E08"/>
    <w:rsid w:val="000E70FE"/>
    <w:rsid w:val="000F0DA5"/>
    <w:rsid w:val="00100397"/>
    <w:rsid w:val="00101435"/>
    <w:rsid w:val="00104AC5"/>
    <w:rsid w:val="00105AE0"/>
    <w:rsid w:val="001109C3"/>
    <w:rsid w:val="0011179C"/>
    <w:rsid w:val="00114733"/>
    <w:rsid w:val="0012468F"/>
    <w:rsid w:val="00124B75"/>
    <w:rsid w:val="001324F9"/>
    <w:rsid w:val="0013259A"/>
    <w:rsid w:val="00136B1B"/>
    <w:rsid w:val="001418BE"/>
    <w:rsid w:val="00142802"/>
    <w:rsid w:val="001449E2"/>
    <w:rsid w:val="001452B2"/>
    <w:rsid w:val="0014609D"/>
    <w:rsid w:val="001464CC"/>
    <w:rsid w:val="001467AB"/>
    <w:rsid w:val="00147EB8"/>
    <w:rsid w:val="001531AA"/>
    <w:rsid w:val="00153488"/>
    <w:rsid w:val="00155603"/>
    <w:rsid w:val="00156FF1"/>
    <w:rsid w:val="00160DC4"/>
    <w:rsid w:val="001627F3"/>
    <w:rsid w:val="00165BDB"/>
    <w:rsid w:val="001667F8"/>
    <w:rsid w:val="00183900"/>
    <w:rsid w:val="001851B0"/>
    <w:rsid w:val="00191368"/>
    <w:rsid w:val="00192394"/>
    <w:rsid w:val="001949BC"/>
    <w:rsid w:val="00194FC3"/>
    <w:rsid w:val="00197ADB"/>
    <w:rsid w:val="001A03FB"/>
    <w:rsid w:val="001A2BCD"/>
    <w:rsid w:val="001A3056"/>
    <w:rsid w:val="001A522B"/>
    <w:rsid w:val="001B2021"/>
    <w:rsid w:val="001B652E"/>
    <w:rsid w:val="001C09EC"/>
    <w:rsid w:val="001C18BB"/>
    <w:rsid w:val="001C344D"/>
    <w:rsid w:val="001C5834"/>
    <w:rsid w:val="001D352A"/>
    <w:rsid w:val="001D497C"/>
    <w:rsid w:val="001D5010"/>
    <w:rsid w:val="001D593F"/>
    <w:rsid w:val="001D5D52"/>
    <w:rsid w:val="001E533D"/>
    <w:rsid w:val="001F125B"/>
    <w:rsid w:val="001F2EF5"/>
    <w:rsid w:val="001F6B86"/>
    <w:rsid w:val="002033E4"/>
    <w:rsid w:val="0021287B"/>
    <w:rsid w:val="0022049D"/>
    <w:rsid w:val="00222140"/>
    <w:rsid w:val="00226680"/>
    <w:rsid w:val="00233118"/>
    <w:rsid w:val="0024037D"/>
    <w:rsid w:val="0024473A"/>
    <w:rsid w:val="002478BF"/>
    <w:rsid w:val="00265026"/>
    <w:rsid w:val="0026752B"/>
    <w:rsid w:val="00267AB2"/>
    <w:rsid w:val="00271F38"/>
    <w:rsid w:val="002735B6"/>
    <w:rsid w:val="002753F9"/>
    <w:rsid w:val="002767CA"/>
    <w:rsid w:val="002816EF"/>
    <w:rsid w:val="00283FF4"/>
    <w:rsid w:val="00286FCD"/>
    <w:rsid w:val="002950E8"/>
    <w:rsid w:val="002965AC"/>
    <w:rsid w:val="002A3C37"/>
    <w:rsid w:val="002A47D2"/>
    <w:rsid w:val="002A6C86"/>
    <w:rsid w:val="002B7227"/>
    <w:rsid w:val="002C1A55"/>
    <w:rsid w:val="002C3D9C"/>
    <w:rsid w:val="002C5382"/>
    <w:rsid w:val="002D1668"/>
    <w:rsid w:val="002D3B9C"/>
    <w:rsid w:val="002D68B7"/>
    <w:rsid w:val="002D7C15"/>
    <w:rsid w:val="002E0E5E"/>
    <w:rsid w:val="002E35D3"/>
    <w:rsid w:val="002E35E4"/>
    <w:rsid w:val="002E7C28"/>
    <w:rsid w:val="002F1B5A"/>
    <w:rsid w:val="002F2BD7"/>
    <w:rsid w:val="002F5F12"/>
    <w:rsid w:val="002F7627"/>
    <w:rsid w:val="003001A4"/>
    <w:rsid w:val="00300695"/>
    <w:rsid w:val="003017E1"/>
    <w:rsid w:val="0030215A"/>
    <w:rsid w:val="003024BE"/>
    <w:rsid w:val="0030493A"/>
    <w:rsid w:val="00304ED9"/>
    <w:rsid w:val="00310D49"/>
    <w:rsid w:val="00311A2A"/>
    <w:rsid w:val="00323E24"/>
    <w:rsid w:val="00324EB2"/>
    <w:rsid w:val="0032538E"/>
    <w:rsid w:val="00327968"/>
    <w:rsid w:val="00330AAB"/>
    <w:rsid w:val="00330D82"/>
    <w:rsid w:val="00333DD4"/>
    <w:rsid w:val="003349DD"/>
    <w:rsid w:val="00341379"/>
    <w:rsid w:val="003416F2"/>
    <w:rsid w:val="00343095"/>
    <w:rsid w:val="00343374"/>
    <w:rsid w:val="00343747"/>
    <w:rsid w:val="0034494C"/>
    <w:rsid w:val="00344F49"/>
    <w:rsid w:val="00347615"/>
    <w:rsid w:val="00355475"/>
    <w:rsid w:val="00355835"/>
    <w:rsid w:val="00357920"/>
    <w:rsid w:val="00361D4A"/>
    <w:rsid w:val="00365A78"/>
    <w:rsid w:val="00367A3D"/>
    <w:rsid w:val="00370B61"/>
    <w:rsid w:val="0037161E"/>
    <w:rsid w:val="00371C20"/>
    <w:rsid w:val="0037236A"/>
    <w:rsid w:val="00381A40"/>
    <w:rsid w:val="00386515"/>
    <w:rsid w:val="00390790"/>
    <w:rsid w:val="0039227A"/>
    <w:rsid w:val="00396117"/>
    <w:rsid w:val="00397C58"/>
    <w:rsid w:val="003B345F"/>
    <w:rsid w:val="003B7ACE"/>
    <w:rsid w:val="003C2674"/>
    <w:rsid w:val="003D1965"/>
    <w:rsid w:val="003D2529"/>
    <w:rsid w:val="003D3C28"/>
    <w:rsid w:val="003D3D2C"/>
    <w:rsid w:val="003E0401"/>
    <w:rsid w:val="003E0769"/>
    <w:rsid w:val="003E3770"/>
    <w:rsid w:val="003F2804"/>
    <w:rsid w:val="003F31F7"/>
    <w:rsid w:val="003F394C"/>
    <w:rsid w:val="003F654D"/>
    <w:rsid w:val="003F760E"/>
    <w:rsid w:val="003F7BBD"/>
    <w:rsid w:val="00404209"/>
    <w:rsid w:val="00407124"/>
    <w:rsid w:val="00410A74"/>
    <w:rsid w:val="0041636D"/>
    <w:rsid w:val="00420024"/>
    <w:rsid w:val="00420A90"/>
    <w:rsid w:val="00421506"/>
    <w:rsid w:val="00422306"/>
    <w:rsid w:val="0042644A"/>
    <w:rsid w:val="00427A12"/>
    <w:rsid w:val="00427BF0"/>
    <w:rsid w:val="00434145"/>
    <w:rsid w:val="00436291"/>
    <w:rsid w:val="00436DE8"/>
    <w:rsid w:val="00440907"/>
    <w:rsid w:val="00442387"/>
    <w:rsid w:val="004438E6"/>
    <w:rsid w:val="00451654"/>
    <w:rsid w:val="004541C0"/>
    <w:rsid w:val="0045563F"/>
    <w:rsid w:val="0046070E"/>
    <w:rsid w:val="004647FC"/>
    <w:rsid w:val="00470056"/>
    <w:rsid w:val="004714AF"/>
    <w:rsid w:val="00472A9D"/>
    <w:rsid w:val="004730F2"/>
    <w:rsid w:val="00473715"/>
    <w:rsid w:val="0048013A"/>
    <w:rsid w:val="00481004"/>
    <w:rsid w:val="0048333F"/>
    <w:rsid w:val="0049230C"/>
    <w:rsid w:val="00493A74"/>
    <w:rsid w:val="00493DA3"/>
    <w:rsid w:val="004A2587"/>
    <w:rsid w:val="004A3384"/>
    <w:rsid w:val="004A5C23"/>
    <w:rsid w:val="004B1EC9"/>
    <w:rsid w:val="004B24AF"/>
    <w:rsid w:val="004B2919"/>
    <w:rsid w:val="004B3610"/>
    <w:rsid w:val="004B49D8"/>
    <w:rsid w:val="004B4D7F"/>
    <w:rsid w:val="004B549C"/>
    <w:rsid w:val="004C1F58"/>
    <w:rsid w:val="004C559F"/>
    <w:rsid w:val="004C5E85"/>
    <w:rsid w:val="004C764E"/>
    <w:rsid w:val="004D0226"/>
    <w:rsid w:val="004D2367"/>
    <w:rsid w:val="004D3030"/>
    <w:rsid w:val="004D54AE"/>
    <w:rsid w:val="004D6D5A"/>
    <w:rsid w:val="004E1450"/>
    <w:rsid w:val="004E5013"/>
    <w:rsid w:val="004E5C71"/>
    <w:rsid w:val="004E6179"/>
    <w:rsid w:val="004F1ECF"/>
    <w:rsid w:val="004F69DE"/>
    <w:rsid w:val="004F73EB"/>
    <w:rsid w:val="00503D7C"/>
    <w:rsid w:val="005051F5"/>
    <w:rsid w:val="00507A9D"/>
    <w:rsid w:val="00513BE2"/>
    <w:rsid w:val="00515DC9"/>
    <w:rsid w:val="005164FA"/>
    <w:rsid w:val="00516D93"/>
    <w:rsid w:val="0051730B"/>
    <w:rsid w:val="00517FAC"/>
    <w:rsid w:val="005210AA"/>
    <w:rsid w:val="00524B98"/>
    <w:rsid w:val="00526EAE"/>
    <w:rsid w:val="005363ED"/>
    <w:rsid w:val="00540DAF"/>
    <w:rsid w:val="005424E7"/>
    <w:rsid w:val="00546A18"/>
    <w:rsid w:val="0055632A"/>
    <w:rsid w:val="00557806"/>
    <w:rsid w:val="0055BBCF"/>
    <w:rsid w:val="0056105F"/>
    <w:rsid w:val="0056552E"/>
    <w:rsid w:val="00567505"/>
    <w:rsid w:val="00575F29"/>
    <w:rsid w:val="00576F7A"/>
    <w:rsid w:val="00580039"/>
    <w:rsid w:val="00583BC9"/>
    <w:rsid w:val="00585B40"/>
    <w:rsid w:val="00587A37"/>
    <w:rsid w:val="00590EE6"/>
    <w:rsid w:val="00592951"/>
    <w:rsid w:val="00594873"/>
    <w:rsid w:val="005953C6"/>
    <w:rsid w:val="00597212"/>
    <w:rsid w:val="00597800"/>
    <w:rsid w:val="005A2F13"/>
    <w:rsid w:val="005A3FDB"/>
    <w:rsid w:val="005A9449"/>
    <w:rsid w:val="005B595A"/>
    <w:rsid w:val="005B6537"/>
    <w:rsid w:val="005C5B30"/>
    <w:rsid w:val="005D3B1F"/>
    <w:rsid w:val="005D455C"/>
    <w:rsid w:val="005D468E"/>
    <w:rsid w:val="005E197F"/>
    <w:rsid w:val="005E2D1F"/>
    <w:rsid w:val="005E4CE5"/>
    <w:rsid w:val="005E7F8F"/>
    <w:rsid w:val="005F5C85"/>
    <w:rsid w:val="00602229"/>
    <w:rsid w:val="0060251C"/>
    <w:rsid w:val="00613672"/>
    <w:rsid w:val="00614405"/>
    <w:rsid w:val="00617EE7"/>
    <w:rsid w:val="00620EEA"/>
    <w:rsid w:val="006214CB"/>
    <w:rsid w:val="00622BD7"/>
    <w:rsid w:val="00625D23"/>
    <w:rsid w:val="00632388"/>
    <w:rsid w:val="00633347"/>
    <w:rsid w:val="006334BE"/>
    <w:rsid w:val="006337F7"/>
    <w:rsid w:val="006347C4"/>
    <w:rsid w:val="00637819"/>
    <w:rsid w:val="00637C23"/>
    <w:rsid w:val="00640D73"/>
    <w:rsid w:val="00642986"/>
    <w:rsid w:val="00643AC9"/>
    <w:rsid w:val="00645BA2"/>
    <w:rsid w:val="00662E09"/>
    <w:rsid w:val="0066734C"/>
    <w:rsid w:val="006718CA"/>
    <w:rsid w:val="00671D35"/>
    <w:rsid w:val="00677754"/>
    <w:rsid w:val="00690A40"/>
    <w:rsid w:val="0069126A"/>
    <w:rsid w:val="006A1D90"/>
    <w:rsid w:val="006A6290"/>
    <w:rsid w:val="006A759A"/>
    <w:rsid w:val="006B076E"/>
    <w:rsid w:val="006B0E1F"/>
    <w:rsid w:val="006B11F7"/>
    <w:rsid w:val="006B326A"/>
    <w:rsid w:val="006C0CE1"/>
    <w:rsid w:val="006C4667"/>
    <w:rsid w:val="006C5990"/>
    <w:rsid w:val="006C5FF5"/>
    <w:rsid w:val="006E27AE"/>
    <w:rsid w:val="006E4A0D"/>
    <w:rsid w:val="006E5A0F"/>
    <w:rsid w:val="006E753B"/>
    <w:rsid w:val="006F0CAC"/>
    <w:rsid w:val="006F5F26"/>
    <w:rsid w:val="006F72DD"/>
    <w:rsid w:val="00700584"/>
    <w:rsid w:val="007007DC"/>
    <w:rsid w:val="00701CF8"/>
    <w:rsid w:val="007031AC"/>
    <w:rsid w:val="007075BF"/>
    <w:rsid w:val="00713107"/>
    <w:rsid w:val="00721519"/>
    <w:rsid w:val="007229CD"/>
    <w:rsid w:val="00723395"/>
    <w:rsid w:val="00725192"/>
    <w:rsid w:val="00727955"/>
    <w:rsid w:val="007301B6"/>
    <w:rsid w:val="00733716"/>
    <w:rsid w:val="00735526"/>
    <w:rsid w:val="00737ED7"/>
    <w:rsid w:val="007527E5"/>
    <w:rsid w:val="00753E3C"/>
    <w:rsid w:val="00757F37"/>
    <w:rsid w:val="0076530C"/>
    <w:rsid w:val="00774D53"/>
    <w:rsid w:val="0077566E"/>
    <w:rsid w:val="0078084B"/>
    <w:rsid w:val="00780AB6"/>
    <w:rsid w:val="0078172B"/>
    <w:rsid w:val="00782455"/>
    <w:rsid w:val="00785CFB"/>
    <w:rsid w:val="00786FCA"/>
    <w:rsid w:val="007942CF"/>
    <w:rsid w:val="00795A65"/>
    <w:rsid w:val="007961B3"/>
    <w:rsid w:val="00797AD5"/>
    <w:rsid w:val="00797D37"/>
    <w:rsid w:val="007C3625"/>
    <w:rsid w:val="007C3787"/>
    <w:rsid w:val="007C5A6E"/>
    <w:rsid w:val="007C5B31"/>
    <w:rsid w:val="007C7CCC"/>
    <w:rsid w:val="007D052D"/>
    <w:rsid w:val="007D3872"/>
    <w:rsid w:val="007D561C"/>
    <w:rsid w:val="007E0475"/>
    <w:rsid w:val="007E6CA5"/>
    <w:rsid w:val="007F25AF"/>
    <w:rsid w:val="007F42B0"/>
    <w:rsid w:val="007F6D0F"/>
    <w:rsid w:val="00802129"/>
    <w:rsid w:val="0080726E"/>
    <w:rsid w:val="008078B4"/>
    <w:rsid w:val="00813C5C"/>
    <w:rsid w:val="008173D4"/>
    <w:rsid w:val="00822D5F"/>
    <w:rsid w:val="008331E4"/>
    <w:rsid w:val="00834A65"/>
    <w:rsid w:val="00834DA6"/>
    <w:rsid w:val="00841692"/>
    <w:rsid w:val="008429E4"/>
    <w:rsid w:val="008434B1"/>
    <w:rsid w:val="00844047"/>
    <w:rsid w:val="00846192"/>
    <w:rsid w:val="0084E3C5"/>
    <w:rsid w:val="00853BA2"/>
    <w:rsid w:val="00856EB7"/>
    <w:rsid w:val="008570CF"/>
    <w:rsid w:val="008572AE"/>
    <w:rsid w:val="0086190A"/>
    <w:rsid w:val="00865F6B"/>
    <w:rsid w:val="00867797"/>
    <w:rsid w:val="00867AB4"/>
    <w:rsid w:val="00867BA7"/>
    <w:rsid w:val="0087679D"/>
    <w:rsid w:val="0087765E"/>
    <w:rsid w:val="00883EDA"/>
    <w:rsid w:val="008842B9"/>
    <w:rsid w:val="0088471C"/>
    <w:rsid w:val="0088488F"/>
    <w:rsid w:val="00894C02"/>
    <w:rsid w:val="008A5DF4"/>
    <w:rsid w:val="008B7403"/>
    <w:rsid w:val="008C4973"/>
    <w:rsid w:val="008C4CB7"/>
    <w:rsid w:val="008C4ECA"/>
    <w:rsid w:val="008C50EC"/>
    <w:rsid w:val="008C64E7"/>
    <w:rsid w:val="008C6E79"/>
    <w:rsid w:val="008D0F21"/>
    <w:rsid w:val="008E63FA"/>
    <w:rsid w:val="008F12A4"/>
    <w:rsid w:val="008F17F6"/>
    <w:rsid w:val="008F22EE"/>
    <w:rsid w:val="008F4163"/>
    <w:rsid w:val="008F45D4"/>
    <w:rsid w:val="008F50B8"/>
    <w:rsid w:val="008F720C"/>
    <w:rsid w:val="008F7CCF"/>
    <w:rsid w:val="008F7F46"/>
    <w:rsid w:val="009027F1"/>
    <w:rsid w:val="009030A2"/>
    <w:rsid w:val="00904F8F"/>
    <w:rsid w:val="00906857"/>
    <w:rsid w:val="00906D33"/>
    <w:rsid w:val="0090BEA3"/>
    <w:rsid w:val="00910225"/>
    <w:rsid w:val="00916066"/>
    <w:rsid w:val="00917AF9"/>
    <w:rsid w:val="0092643C"/>
    <w:rsid w:val="009266AF"/>
    <w:rsid w:val="00926B29"/>
    <w:rsid w:val="00926F9E"/>
    <w:rsid w:val="009321CD"/>
    <w:rsid w:val="00935B91"/>
    <w:rsid w:val="009360C3"/>
    <w:rsid w:val="009452DB"/>
    <w:rsid w:val="00952FAC"/>
    <w:rsid w:val="00954D91"/>
    <w:rsid w:val="0095624D"/>
    <w:rsid w:val="00961B54"/>
    <w:rsid w:val="009666B3"/>
    <w:rsid w:val="009678ED"/>
    <w:rsid w:val="009714C1"/>
    <w:rsid w:val="0097274A"/>
    <w:rsid w:val="00974403"/>
    <w:rsid w:val="00974BC1"/>
    <w:rsid w:val="00976E61"/>
    <w:rsid w:val="00981D71"/>
    <w:rsid w:val="009837A4"/>
    <w:rsid w:val="00985EA6"/>
    <w:rsid w:val="00986FBF"/>
    <w:rsid w:val="00990702"/>
    <w:rsid w:val="0099079D"/>
    <w:rsid w:val="0099098D"/>
    <w:rsid w:val="0099287F"/>
    <w:rsid w:val="0099723D"/>
    <w:rsid w:val="00997BE8"/>
    <w:rsid w:val="009A2FF4"/>
    <w:rsid w:val="009B3E73"/>
    <w:rsid w:val="009C2191"/>
    <w:rsid w:val="009C398F"/>
    <w:rsid w:val="009C4A04"/>
    <w:rsid w:val="009C7A22"/>
    <w:rsid w:val="009D0FE3"/>
    <w:rsid w:val="009D64DC"/>
    <w:rsid w:val="009E6D33"/>
    <w:rsid w:val="009F2172"/>
    <w:rsid w:val="009F2196"/>
    <w:rsid w:val="009F2C06"/>
    <w:rsid w:val="009F3A91"/>
    <w:rsid w:val="009F8474"/>
    <w:rsid w:val="00A06E5F"/>
    <w:rsid w:val="00A11778"/>
    <w:rsid w:val="00A13BDC"/>
    <w:rsid w:val="00A13E41"/>
    <w:rsid w:val="00A1511E"/>
    <w:rsid w:val="00A153D9"/>
    <w:rsid w:val="00A2231C"/>
    <w:rsid w:val="00A323A0"/>
    <w:rsid w:val="00A347C7"/>
    <w:rsid w:val="00A36E29"/>
    <w:rsid w:val="00A4200F"/>
    <w:rsid w:val="00A43EF8"/>
    <w:rsid w:val="00A44142"/>
    <w:rsid w:val="00A45725"/>
    <w:rsid w:val="00A45E9D"/>
    <w:rsid w:val="00A5772A"/>
    <w:rsid w:val="00A63A6D"/>
    <w:rsid w:val="00A64F76"/>
    <w:rsid w:val="00A75C14"/>
    <w:rsid w:val="00A76623"/>
    <w:rsid w:val="00A76731"/>
    <w:rsid w:val="00A778D9"/>
    <w:rsid w:val="00A81EFA"/>
    <w:rsid w:val="00A854E6"/>
    <w:rsid w:val="00A86BC0"/>
    <w:rsid w:val="00A95C87"/>
    <w:rsid w:val="00AA3307"/>
    <w:rsid w:val="00AA45B8"/>
    <w:rsid w:val="00AA740C"/>
    <w:rsid w:val="00AA7FE9"/>
    <w:rsid w:val="00AB3626"/>
    <w:rsid w:val="00AB6A5A"/>
    <w:rsid w:val="00AB6CFE"/>
    <w:rsid w:val="00AC29C8"/>
    <w:rsid w:val="00AC33E3"/>
    <w:rsid w:val="00AC3AA2"/>
    <w:rsid w:val="00AC6084"/>
    <w:rsid w:val="00AD0117"/>
    <w:rsid w:val="00AD0317"/>
    <w:rsid w:val="00AD1E52"/>
    <w:rsid w:val="00AD552F"/>
    <w:rsid w:val="00AD794B"/>
    <w:rsid w:val="00AE06E9"/>
    <w:rsid w:val="00AE2FC3"/>
    <w:rsid w:val="00AE3BBF"/>
    <w:rsid w:val="00AF4A0A"/>
    <w:rsid w:val="00AF6FEE"/>
    <w:rsid w:val="00AF7D94"/>
    <w:rsid w:val="00B055DC"/>
    <w:rsid w:val="00B10B2E"/>
    <w:rsid w:val="00B10BC7"/>
    <w:rsid w:val="00B1152F"/>
    <w:rsid w:val="00B117BE"/>
    <w:rsid w:val="00B134B5"/>
    <w:rsid w:val="00B21118"/>
    <w:rsid w:val="00B245A8"/>
    <w:rsid w:val="00B30B61"/>
    <w:rsid w:val="00B323C2"/>
    <w:rsid w:val="00B324D2"/>
    <w:rsid w:val="00B337A4"/>
    <w:rsid w:val="00B340F0"/>
    <w:rsid w:val="00B40FF4"/>
    <w:rsid w:val="00B44211"/>
    <w:rsid w:val="00B45408"/>
    <w:rsid w:val="00B53106"/>
    <w:rsid w:val="00B53CF9"/>
    <w:rsid w:val="00B5413A"/>
    <w:rsid w:val="00B64A25"/>
    <w:rsid w:val="00B671AD"/>
    <w:rsid w:val="00B67C5B"/>
    <w:rsid w:val="00B709C6"/>
    <w:rsid w:val="00B70AF8"/>
    <w:rsid w:val="00B73F87"/>
    <w:rsid w:val="00B80C3D"/>
    <w:rsid w:val="00B80EF2"/>
    <w:rsid w:val="00B81780"/>
    <w:rsid w:val="00B83866"/>
    <w:rsid w:val="00B8586E"/>
    <w:rsid w:val="00B867AA"/>
    <w:rsid w:val="00B8708C"/>
    <w:rsid w:val="00B909D0"/>
    <w:rsid w:val="00B925B4"/>
    <w:rsid w:val="00B934B4"/>
    <w:rsid w:val="00B93E51"/>
    <w:rsid w:val="00B93FB7"/>
    <w:rsid w:val="00B94271"/>
    <w:rsid w:val="00B95227"/>
    <w:rsid w:val="00BA07BB"/>
    <w:rsid w:val="00BA66DB"/>
    <w:rsid w:val="00BA7844"/>
    <w:rsid w:val="00BB32C8"/>
    <w:rsid w:val="00BB3BCB"/>
    <w:rsid w:val="00BB4852"/>
    <w:rsid w:val="00BC48FA"/>
    <w:rsid w:val="00BD0954"/>
    <w:rsid w:val="00BD1B43"/>
    <w:rsid w:val="00BD4B3E"/>
    <w:rsid w:val="00BD526D"/>
    <w:rsid w:val="00BD59D6"/>
    <w:rsid w:val="00BE07B5"/>
    <w:rsid w:val="00BE74BF"/>
    <w:rsid w:val="00BF71B3"/>
    <w:rsid w:val="00BF798E"/>
    <w:rsid w:val="00C04019"/>
    <w:rsid w:val="00C071A2"/>
    <w:rsid w:val="00C100F4"/>
    <w:rsid w:val="00C12020"/>
    <w:rsid w:val="00C12778"/>
    <w:rsid w:val="00C1514F"/>
    <w:rsid w:val="00C17F91"/>
    <w:rsid w:val="00C210EA"/>
    <w:rsid w:val="00C24267"/>
    <w:rsid w:val="00C26F58"/>
    <w:rsid w:val="00C322FA"/>
    <w:rsid w:val="00C32F06"/>
    <w:rsid w:val="00C34BBB"/>
    <w:rsid w:val="00C45673"/>
    <w:rsid w:val="00C458E8"/>
    <w:rsid w:val="00C51DCB"/>
    <w:rsid w:val="00C542ED"/>
    <w:rsid w:val="00C5550C"/>
    <w:rsid w:val="00C60B90"/>
    <w:rsid w:val="00C667E4"/>
    <w:rsid w:val="00C67CE1"/>
    <w:rsid w:val="00C6938D"/>
    <w:rsid w:val="00C7092D"/>
    <w:rsid w:val="00C76720"/>
    <w:rsid w:val="00C83B6C"/>
    <w:rsid w:val="00C84CC7"/>
    <w:rsid w:val="00C85148"/>
    <w:rsid w:val="00C87B95"/>
    <w:rsid w:val="00C93C10"/>
    <w:rsid w:val="00C9573E"/>
    <w:rsid w:val="00CA298F"/>
    <w:rsid w:val="00CA32B2"/>
    <w:rsid w:val="00CB3A8F"/>
    <w:rsid w:val="00CB4325"/>
    <w:rsid w:val="00CB533F"/>
    <w:rsid w:val="00CB77B3"/>
    <w:rsid w:val="00CC094A"/>
    <w:rsid w:val="00CC0A06"/>
    <w:rsid w:val="00CC2A18"/>
    <w:rsid w:val="00CC2EDA"/>
    <w:rsid w:val="00CC44E4"/>
    <w:rsid w:val="00CC6DA5"/>
    <w:rsid w:val="00CC792C"/>
    <w:rsid w:val="00CD44F6"/>
    <w:rsid w:val="00CD4772"/>
    <w:rsid w:val="00CD6B87"/>
    <w:rsid w:val="00CD7F55"/>
    <w:rsid w:val="00CE5A2A"/>
    <w:rsid w:val="00CE6013"/>
    <w:rsid w:val="00CE72CB"/>
    <w:rsid w:val="00CE7A10"/>
    <w:rsid w:val="00CF05AD"/>
    <w:rsid w:val="00CF2520"/>
    <w:rsid w:val="00D00279"/>
    <w:rsid w:val="00D00752"/>
    <w:rsid w:val="00D072FA"/>
    <w:rsid w:val="00D07ADD"/>
    <w:rsid w:val="00D07B5A"/>
    <w:rsid w:val="00D11D9F"/>
    <w:rsid w:val="00D160FA"/>
    <w:rsid w:val="00D17DB7"/>
    <w:rsid w:val="00D20C55"/>
    <w:rsid w:val="00D3646C"/>
    <w:rsid w:val="00D36FB4"/>
    <w:rsid w:val="00D4068A"/>
    <w:rsid w:val="00D41863"/>
    <w:rsid w:val="00D41993"/>
    <w:rsid w:val="00D5192C"/>
    <w:rsid w:val="00D523A7"/>
    <w:rsid w:val="00D54CA5"/>
    <w:rsid w:val="00D60634"/>
    <w:rsid w:val="00D60654"/>
    <w:rsid w:val="00D646B3"/>
    <w:rsid w:val="00D660EC"/>
    <w:rsid w:val="00D7129D"/>
    <w:rsid w:val="00D713F1"/>
    <w:rsid w:val="00D72A62"/>
    <w:rsid w:val="00D74CA1"/>
    <w:rsid w:val="00D83055"/>
    <w:rsid w:val="00D84538"/>
    <w:rsid w:val="00D84E8C"/>
    <w:rsid w:val="00D85056"/>
    <w:rsid w:val="00D905B2"/>
    <w:rsid w:val="00D90B53"/>
    <w:rsid w:val="00DA18F2"/>
    <w:rsid w:val="00DA2EAD"/>
    <w:rsid w:val="00DB03F0"/>
    <w:rsid w:val="00DB11CA"/>
    <w:rsid w:val="00DB1A79"/>
    <w:rsid w:val="00DB34A8"/>
    <w:rsid w:val="00DB34BB"/>
    <w:rsid w:val="00DC7EDF"/>
    <w:rsid w:val="00DD0C84"/>
    <w:rsid w:val="00DD1A50"/>
    <w:rsid w:val="00DD1D6A"/>
    <w:rsid w:val="00DD4E48"/>
    <w:rsid w:val="00DD50EE"/>
    <w:rsid w:val="00DD5789"/>
    <w:rsid w:val="00DD6627"/>
    <w:rsid w:val="00DD7822"/>
    <w:rsid w:val="00DD7F78"/>
    <w:rsid w:val="00DE399D"/>
    <w:rsid w:val="00DF097D"/>
    <w:rsid w:val="00DF1569"/>
    <w:rsid w:val="00DF2A5B"/>
    <w:rsid w:val="00DF44F2"/>
    <w:rsid w:val="00E0278C"/>
    <w:rsid w:val="00E05CB2"/>
    <w:rsid w:val="00E06797"/>
    <w:rsid w:val="00E111FF"/>
    <w:rsid w:val="00E12902"/>
    <w:rsid w:val="00E22853"/>
    <w:rsid w:val="00E23E02"/>
    <w:rsid w:val="00E251B1"/>
    <w:rsid w:val="00E26DBC"/>
    <w:rsid w:val="00E30CD1"/>
    <w:rsid w:val="00E32077"/>
    <w:rsid w:val="00E326E4"/>
    <w:rsid w:val="00E34C5C"/>
    <w:rsid w:val="00E34DCE"/>
    <w:rsid w:val="00E46669"/>
    <w:rsid w:val="00E47C7D"/>
    <w:rsid w:val="00E53793"/>
    <w:rsid w:val="00E55A7D"/>
    <w:rsid w:val="00E618E9"/>
    <w:rsid w:val="00E64238"/>
    <w:rsid w:val="00E67B6C"/>
    <w:rsid w:val="00E71303"/>
    <w:rsid w:val="00E72B0C"/>
    <w:rsid w:val="00E839FF"/>
    <w:rsid w:val="00E94702"/>
    <w:rsid w:val="00E967C5"/>
    <w:rsid w:val="00E972A9"/>
    <w:rsid w:val="00EA03FA"/>
    <w:rsid w:val="00EA22B6"/>
    <w:rsid w:val="00EA3325"/>
    <w:rsid w:val="00EB029C"/>
    <w:rsid w:val="00EB1DCE"/>
    <w:rsid w:val="00EB3E82"/>
    <w:rsid w:val="00EB64A4"/>
    <w:rsid w:val="00EB7280"/>
    <w:rsid w:val="00EC4C3C"/>
    <w:rsid w:val="00ED5C50"/>
    <w:rsid w:val="00EE0844"/>
    <w:rsid w:val="00EE1DEB"/>
    <w:rsid w:val="00EF0773"/>
    <w:rsid w:val="00F006B9"/>
    <w:rsid w:val="00F00C69"/>
    <w:rsid w:val="00F03C27"/>
    <w:rsid w:val="00F1170B"/>
    <w:rsid w:val="00F14284"/>
    <w:rsid w:val="00F157F1"/>
    <w:rsid w:val="00F21201"/>
    <w:rsid w:val="00F23264"/>
    <w:rsid w:val="00F33379"/>
    <w:rsid w:val="00F40C68"/>
    <w:rsid w:val="00F44D30"/>
    <w:rsid w:val="00F46D98"/>
    <w:rsid w:val="00F47AB4"/>
    <w:rsid w:val="00F51FF5"/>
    <w:rsid w:val="00F52F8F"/>
    <w:rsid w:val="00F5524D"/>
    <w:rsid w:val="00F55E47"/>
    <w:rsid w:val="00F57A45"/>
    <w:rsid w:val="00F61BE7"/>
    <w:rsid w:val="00F63A9D"/>
    <w:rsid w:val="00F64123"/>
    <w:rsid w:val="00F648D1"/>
    <w:rsid w:val="00F64D9F"/>
    <w:rsid w:val="00F66BAF"/>
    <w:rsid w:val="00F673A3"/>
    <w:rsid w:val="00F67902"/>
    <w:rsid w:val="00F73203"/>
    <w:rsid w:val="00F814C2"/>
    <w:rsid w:val="00F832A6"/>
    <w:rsid w:val="00F91CF3"/>
    <w:rsid w:val="00F9909A"/>
    <w:rsid w:val="00FA0143"/>
    <w:rsid w:val="00FA12B1"/>
    <w:rsid w:val="00FA2245"/>
    <w:rsid w:val="00FA6036"/>
    <w:rsid w:val="00FA6218"/>
    <w:rsid w:val="00FA63AA"/>
    <w:rsid w:val="00FA6CD6"/>
    <w:rsid w:val="00FA7147"/>
    <w:rsid w:val="00FB40FF"/>
    <w:rsid w:val="00FC223D"/>
    <w:rsid w:val="00FC2907"/>
    <w:rsid w:val="00FC2A38"/>
    <w:rsid w:val="00FD3A54"/>
    <w:rsid w:val="00FD3AD9"/>
    <w:rsid w:val="00FD555B"/>
    <w:rsid w:val="00FD60D9"/>
    <w:rsid w:val="00FE0D66"/>
    <w:rsid w:val="00FE13C0"/>
    <w:rsid w:val="00FE2096"/>
    <w:rsid w:val="00FE25CB"/>
    <w:rsid w:val="00FE43ED"/>
    <w:rsid w:val="00FE7910"/>
    <w:rsid w:val="00FF181A"/>
    <w:rsid w:val="00FF7BBE"/>
    <w:rsid w:val="0125355D"/>
    <w:rsid w:val="01278A17"/>
    <w:rsid w:val="0130E905"/>
    <w:rsid w:val="016FBB2F"/>
    <w:rsid w:val="01756F7E"/>
    <w:rsid w:val="01812D33"/>
    <w:rsid w:val="01A86D1C"/>
    <w:rsid w:val="01B07F2D"/>
    <w:rsid w:val="01C32B13"/>
    <w:rsid w:val="01DD9E07"/>
    <w:rsid w:val="0248DB9F"/>
    <w:rsid w:val="02513BC7"/>
    <w:rsid w:val="026EB413"/>
    <w:rsid w:val="02719EA1"/>
    <w:rsid w:val="0287DE8E"/>
    <w:rsid w:val="029BB93B"/>
    <w:rsid w:val="02A30DB1"/>
    <w:rsid w:val="032C1CD2"/>
    <w:rsid w:val="0355BA11"/>
    <w:rsid w:val="0359FCCE"/>
    <w:rsid w:val="036C6031"/>
    <w:rsid w:val="037F6D39"/>
    <w:rsid w:val="038046DE"/>
    <w:rsid w:val="03866A40"/>
    <w:rsid w:val="039295C8"/>
    <w:rsid w:val="039B6AD1"/>
    <w:rsid w:val="03A4CB8F"/>
    <w:rsid w:val="03BFEEC6"/>
    <w:rsid w:val="03CEB211"/>
    <w:rsid w:val="03DD5FBE"/>
    <w:rsid w:val="03E297E6"/>
    <w:rsid w:val="04006DC0"/>
    <w:rsid w:val="043189C5"/>
    <w:rsid w:val="043B2AA3"/>
    <w:rsid w:val="0463E0E6"/>
    <w:rsid w:val="046B1B22"/>
    <w:rsid w:val="0482B610"/>
    <w:rsid w:val="0491609B"/>
    <w:rsid w:val="049A94A2"/>
    <w:rsid w:val="049B6706"/>
    <w:rsid w:val="04B783EA"/>
    <w:rsid w:val="04F40C35"/>
    <w:rsid w:val="04FACC49"/>
    <w:rsid w:val="05055A14"/>
    <w:rsid w:val="051F15FD"/>
    <w:rsid w:val="0548FA80"/>
    <w:rsid w:val="055AB419"/>
    <w:rsid w:val="056E30DD"/>
    <w:rsid w:val="05752321"/>
    <w:rsid w:val="05B698AB"/>
    <w:rsid w:val="05BB6DC7"/>
    <w:rsid w:val="05D747E0"/>
    <w:rsid w:val="05F2EECE"/>
    <w:rsid w:val="05F34A30"/>
    <w:rsid w:val="0617CCEF"/>
    <w:rsid w:val="061D605E"/>
    <w:rsid w:val="06275511"/>
    <w:rsid w:val="06471039"/>
    <w:rsid w:val="06602579"/>
    <w:rsid w:val="06794D8B"/>
    <w:rsid w:val="068EF086"/>
    <w:rsid w:val="069BB4DA"/>
    <w:rsid w:val="06BC6772"/>
    <w:rsid w:val="06D11A93"/>
    <w:rsid w:val="06F5DF4B"/>
    <w:rsid w:val="0706CFA9"/>
    <w:rsid w:val="070BB138"/>
    <w:rsid w:val="071439D2"/>
    <w:rsid w:val="0745C835"/>
    <w:rsid w:val="0769853E"/>
    <w:rsid w:val="076D2D34"/>
    <w:rsid w:val="078BA609"/>
    <w:rsid w:val="07AA1FBE"/>
    <w:rsid w:val="07AC2D2E"/>
    <w:rsid w:val="07B0BC49"/>
    <w:rsid w:val="07E830D6"/>
    <w:rsid w:val="0809BCC6"/>
    <w:rsid w:val="080E4C01"/>
    <w:rsid w:val="08282AC1"/>
    <w:rsid w:val="082C596A"/>
    <w:rsid w:val="08656A87"/>
    <w:rsid w:val="088D313F"/>
    <w:rsid w:val="089DA6AB"/>
    <w:rsid w:val="08A788C1"/>
    <w:rsid w:val="08ACC3E3"/>
    <w:rsid w:val="08B66831"/>
    <w:rsid w:val="08F9999E"/>
    <w:rsid w:val="08FA7C3E"/>
    <w:rsid w:val="0921C1AC"/>
    <w:rsid w:val="096ED036"/>
    <w:rsid w:val="0979E773"/>
    <w:rsid w:val="09B32A0C"/>
    <w:rsid w:val="09C090B0"/>
    <w:rsid w:val="09CFF842"/>
    <w:rsid w:val="09E210E9"/>
    <w:rsid w:val="09EAC6E6"/>
    <w:rsid w:val="0A043F9F"/>
    <w:rsid w:val="0A04F30A"/>
    <w:rsid w:val="0A07678E"/>
    <w:rsid w:val="0A10848D"/>
    <w:rsid w:val="0A23495E"/>
    <w:rsid w:val="0A2E4BDB"/>
    <w:rsid w:val="0A37596D"/>
    <w:rsid w:val="0A41A200"/>
    <w:rsid w:val="0A5429E1"/>
    <w:rsid w:val="0A665501"/>
    <w:rsid w:val="0A6D2B9C"/>
    <w:rsid w:val="0A7FB772"/>
    <w:rsid w:val="0A9A4DBC"/>
    <w:rsid w:val="0A9AF35F"/>
    <w:rsid w:val="0AA5428D"/>
    <w:rsid w:val="0AB74BE8"/>
    <w:rsid w:val="0AC3A556"/>
    <w:rsid w:val="0AD7F406"/>
    <w:rsid w:val="0AE4C568"/>
    <w:rsid w:val="0AED6A04"/>
    <w:rsid w:val="0B21EB54"/>
    <w:rsid w:val="0B234D84"/>
    <w:rsid w:val="0B526482"/>
    <w:rsid w:val="0B54A1F7"/>
    <w:rsid w:val="0B580F8B"/>
    <w:rsid w:val="0B5E21EE"/>
    <w:rsid w:val="0B61B385"/>
    <w:rsid w:val="0B8FDC81"/>
    <w:rsid w:val="0BA86CE3"/>
    <w:rsid w:val="0BB4230A"/>
    <w:rsid w:val="0BE28246"/>
    <w:rsid w:val="0BEE5219"/>
    <w:rsid w:val="0C0E99A2"/>
    <w:rsid w:val="0C3438A3"/>
    <w:rsid w:val="0C64C94D"/>
    <w:rsid w:val="0C738451"/>
    <w:rsid w:val="0C8C0C14"/>
    <w:rsid w:val="0CA571DC"/>
    <w:rsid w:val="0CB5FB5C"/>
    <w:rsid w:val="0CE76170"/>
    <w:rsid w:val="0CE77706"/>
    <w:rsid w:val="0CF2B5AF"/>
    <w:rsid w:val="0CF3262C"/>
    <w:rsid w:val="0CFA0EE6"/>
    <w:rsid w:val="0D28AFB6"/>
    <w:rsid w:val="0D2B4D20"/>
    <w:rsid w:val="0D2C1AFA"/>
    <w:rsid w:val="0D317AE1"/>
    <w:rsid w:val="0D38B1CC"/>
    <w:rsid w:val="0D56D6D8"/>
    <w:rsid w:val="0D64F3F0"/>
    <w:rsid w:val="0D6B785F"/>
    <w:rsid w:val="0D77CF11"/>
    <w:rsid w:val="0D7C1165"/>
    <w:rsid w:val="0D82A669"/>
    <w:rsid w:val="0D8F0931"/>
    <w:rsid w:val="0D9DF3F3"/>
    <w:rsid w:val="0DA1A169"/>
    <w:rsid w:val="0DB9787D"/>
    <w:rsid w:val="0DCE4598"/>
    <w:rsid w:val="0DF435A3"/>
    <w:rsid w:val="0DF5F07F"/>
    <w:rsid w:val="0E0D4ECF"/>
    <w:rsid w:val="0E78AC75"/>
    <w:rsid w:val="0E976C45"/>
    <w:rsid w:val="0EBFAF09"/>
    <w:rsid w:val="0ED2A2F4"/>
    <w:rsid w:val="0ED4A39C"/>
    <w:rsid w:val="0EDF2DC0"/>
    <w:rsid w:val="0F12AC6E"/>
    <w:rsid w:val="0F137C87"/>
    <w:rsid w:val="0F23654D"/>
    <w:rsid w:val="0F45E511"/>
    <w:rsid w:val="0F4CED22"/>
    <w:rsid w:val="0F64F2E8"/>
    <w:rsid w:val="0F6F1848"/>
    <w:rsid w:val="0F900604"/>
    <w:rsid w:val="0FA26C00"/>
    <w:rsid w:val="0FA2E30D"/>
    <w:rsid w:val="0FD061FE"/>
    <w:rsid w:val="0FD8B2A7"/>
    <w:rsid w:val="0FEC47B7"/>
    <w:rsid w:val="0FF5D7FF"/>
    <w:rsid w:val="0FF99947"/>
    <w:rsid w:val="100231ED"/>
    <w:rsid w:val="10349D6C"/>
    <w:rsid w:val="103FFE42"/>
    <w:rsid w:val="104F8FDE"/>
    <w:rsid w:val="108160F5"/>
    <w:rsid w:val="109836FE"/>
    <w:rsid w:val="10A78D49"/>
    <w:rsid w:val="10BB4531"/>
    <w:rsid w:val="10CD2783"/>
    <w:rsid w:val="10EA0023"/>
    <w:rsid w:val="10F9AD8C"/>
    <w:rsid w:val="11470CCF"/>
    <w:rsid w:val="1157BBC1"/>
    <w:rsid w:val="115C1DD2"/>
    <w:rsid w:val="116914BA"/>
    <w:rsid w:val="11727DF6"/>
    <w:rsid w:val="11957F8E"/>
    <w:rsid w:val="11A340C2"/>
    <w:rsid w:val="11D136C6"/>
    <w:rsid w:val="11DC121A"/>
    <w:rsid w:val="1221FBED"/>
    <w:rsid w:val="12465209"/>
    <w:rsid w:val="1249FFE6"/>
    <w:rsid w:val="125DF61B"/>
    <w:rsid w:val="125F8804"/>
    <w:rsid w:val="1264F80C"/>
    <w:rsid w:val="12AD132E"/>
    <w:rsid w:val="12B15094"/>
    <w:rsid w:val="12CAE35C"/>
    <w:rsid w:val="12CC1E2C"/>
    <w:rsid w:val="12E5CFCC"/>
    <w:rsid w:val="12F3B3D9"/>
    <w:rsid w:val="12FFA847"/>
    <w:rsid w:val="13035671"/>
    <w:rsid w:val="1307D03E"/>
    <w:rsid w:val="130E4E57"/>
    <w:rsid w:val="130F7AC9"/>
    <w:rsid w:val="133A062A"/>
    <w:rsid w:val="133CE6DE"/>
    <w:rsid w:val="1367E0B6"/>
    <w:rsid w:val="136DC9CC"/>
    <w:rsid w:val="1376C602"/>
    <w:rsid w:val="13A28A8C"/>
    <w:rsid w:val="13AEFF45"/>
    <w:rsid w:val="13B4DCC2"/>
    <w:rsid w:val="13D95A46"/>
    <w:rsid w:val="13DE3BB3"/>
    <w:rsid w:val="13E4EFAF"/>
    <w:rsid w:val="13FF9A68"/>
    <w:rsid w:val="1403A0A9"/>
    <w:rsid w:val="140D1C7B"/>
    <w:rsid w:val="14150AD9"/>
    <w:rsid w:val="14429EB0"/>
    <w:rsid w:val="1479297E"/>
    <w:rsid w:val="14E76529"/>
    <w:rsid w:val="14E9156A"/>
    <w:rsid w:val="14EAE558"/>
    <w:rsid w:val="1500296D"/>
    <w:rsid w:val="150B3A4F"/>
    <w:rsid w:val="15129663"/>
    <w:rsid w:val="15132FF8"/>
    <w:rsid w:val="1527B4A0"/>
    <w:rsid w:val="153A44B5"/>
    <w:rsid w:val="153A7674"/>
    <w:rsid w:val="153C9A8E"/>
    <w:rsid w:val="154646B4"/>
    <w:rsid w:val="15740BA5"/>
    <w:rsid w:val="159DF01F"/>
    <w:rsid w:val="15AE6FFA"/>
    <w:rsid w:val="15B52695"/>
    <w:rsid w:val="15BEC66B"/>
    <w:rsid w:val="15CDCA9F"/>
    <w:rsid w:val="15D47E5D"/>
    <w:rsid w:val="15D71BB1"/>
    <w:rsid w:val="15DBB40C"/>
    <w:rsid w:val="15DE47EE"/>
    <w:rsid w:val="15EAFB4B"/>
    <w:rsid w:val="15F28336"/>
    <w:rsid w:val="15F2FF03"/>
    <w:rsid w:val="16033228"/>
    <w:rsid w:val="160DB3B6"/>
    <w:rsid w:val="16196051"/>
    <w:rsid w:val="1619C7A9"/>
    <w:rsid w:val="161AA27D"/>
    <w:rsid w:val="16269386"/>
    <w:rsid w:val="162C01F4"/>
    <w:rsid w:val="162E973B"/>
    <w:rsid w:val="164AC9AE"/>
    <w:rsid w:val="1663853F"/>
    <w:rsid w:val="166AE9BB"/>
    <w:rsid w:val="167097FE"/>
    <w:rsid w:val="16780EB0"/>
    <w:rsid w:val="169C7767"/>
    <w:rsid w:val="16A5ADCF"/>
    <w:rsid w:val="16C38A9E"/>
    <w:rsid w:val="1704A23D"/>
    <w:rsid w:val="170A13AD"/>
    <w:rsid w:val="17143EE5"/>
    <w:rsid w:val="172EE6E7"/>
    <w:rsid w:val="176EC296"/>
    <w:rsid w:val="1777E3D0"/>
    <w:rsid w:val="1778BDA4"/>
    <w:rsid w:val="178546B8"/>
    <w:rsid w:val="17ABAEFE"/>
    <w:rsid w:val="17B694D0"/>
    <w:rsid w:val="17EBB21E"/>
    <w:rsid w:val="17F6FF6D"/>
    <w:rsid w:val="1805FC66"/>
    <w:rsid w:val="180A91C0"/>
    <w:rsid w:val="181F6B65"/>
    <w:rsid w:val="184B23A7"/>
    <w:rsid w:val="18702C3B"/>
    <w:rsid w:val="18803C0D"/>
    <w:rsid w:val="18859ABA"/>
    <w:rsid w:val="18CFC372"/>
    <w:rsid w:val="18D39EFA"/>
    <w:rsid w:val="18ECC757"/>
    <w:rsid w:val="18F0C451"/>
    <w:rsid w:val="1905DC97"/>
    <w:rsid w:val="1918E921"/>
    <w:rsid w:val="1969ECD5"/>
    <w:rsid w:val="198CE456"/>
    <w:rsid w:val="19A2F680"/>
    <w:rsid w:val="19A66221"/>
    <w:rsid w:val="19B7E051"/>
    <w:rsid w:val="19CF6EC7"/>
    <w:rsid w:val="19DE8A25"/>
    <w:rsid w:val="19F08E01"/>
    <w:rsid w:val="19F5E776"/>
    <w:rsid w:val="1A156D80"/>
    <w:rsid w:val="1A186DCA"/>
    <w:rsid w:val="1A1B9A79"/>
    <w:rsid w:val="1A38F543"/>
    <w:rsid w:val="1A3C36DB"/>
    <w:rsid w:val="1A40005B"/>
    <w:rsid w:val="1AB47C45"/>
    <w:rsid w:val="1AC1000B"/>
    <w:rsid w:val="1AC1DDB5"/>
    <w:rsid w:val="1AD62608"/>
    <w:rsid w:val="1ADE2972"/>
    <w:rsid w:val="1AF5C848"/>
    <w:rsid w:val="1B14C49B"/>
    <w:rsid w:val="1B1FEEAA"/>
    <w:rsid w:val="1B2661D8"/>
    <w:rsid w:val="1B294EE2"/>
    <w:rsid w:val="1B4B88BD"/>
    <w:rsid w:val="1B507FA5"/>
    <w:rsid w:val="1B7BE355"/>
    <w:rsid w:val="1B9A76B3"/>
    <w:rsid w:val="1BA7BB7E"/>
    <w:rsid w:val="1BD219FC"/>
    <w:rsid w:val="1C0EF2AB"/>
    <w:rsid w:val="1C6A669A"/>
    <w:rsid w:val="1CB5D559"/>
    <w:rsid w:val="1CBC2891"/>
    <w:rsid w:val="1CC77682"/>
    <w:rsid w:val="1CEF7B4B"/>
    <w:rsid w:val="1D138F9D"/>
    <w:rsid w:val="1D2661C3"/>
    <w:rsid w:val="1D2C48D1"/>
    <w:rsid w:val="1D310A5D"/>
    <w:rsid w:val="1D3E8619"/>
    <w:rsid w:val="1D3ED01B"/>
    <w:rsid w:val="1D41C78F"/>
    <w:rsid w:val="1D4CFC5E"/>
    <w:rsid w:val="1D4E19F9"/>
    <w:rsid w:val="1D833833"/>
    <w:rsid w:val="1DA0AB3E"/>
    <w:rsid w:val="1DA8FBB0"/>
    <w:rsid w:val="1DC50A4B"/>
    <w:rsid w:val="1DDCFC95"/>
    <w:rsid w:val="1DE9748E"/>
    <w:rsid w:val="1DF88C6F"/>
    <w:rsid w:val="1E10E577"/>
    <w:rsid w:val="1E7B4548"/>
    <w:rsid w:val="1E7B8E15"/>
    <w:rsid w:val="1E861B5B"/>
    <w:rsid w:val="1EAE5D11"/>
    <w:rsid w:val="1EB1BA0B"/>
    <w:rsid w:val="1ED4AC2F"/>
    <w:rsid w:val="1ED7F25B"/>
    <w:rsid w:val="1F0C07DB"/>
    <w:rsid w:val="1F1492D3"/>
    <w:rsid w:val="1F15FA37"/>
    <w:rsid w:val="1F271FB1"/>
    <w:rsid w:val="1F537065"/>
    <w:rsid w:val="1F93160C"/>
    <w:rsid w:val="1FAA5A35"/>
    <w:rsid w:val="1FB4D4C0"/>
    <w:rsid w:val="1FE650EC"/>
    <w:rsid w:val="1FED3123"/>
    <w:rsid w:val="20144BE3"/>
    <w:rsid w:val="201B18E0"/>
    <w:rsid w:val="2031BD05"/>
    <w:rsid w:val="20346766"/>
    <w:rsid w:val="204010F3"/>
    <w:rsid w:val="204B688B"/>
    <w:rsid w:val="206EAF25"/>
    <w:rsid w:val="20D64943"/>
    <w:rsid w:val="21189C54"/>
    <w:rsid w:val="2135977C"/>
    <w:rsid w:val="2139770D"/>
    <w:rsid w:val="2152E353"/>
    <w:rsid w:val="215ABF5C"/>
    <w:rsid w:val="21903172"/>
    <w:rsid w:val="21A13F15"/>
    <w:rsid w:val="21AD2A85"/>
    <w:rsid w:val="21AF936D"/>
    <w:rsid w:val="21C43D98"/>
    <w:rsid w:val="21DFB756"/>
    <w:rsid w:val="21E65C81"/>
    <w:rsid w:val="21EBCD30"/>
    <w:rsid w:val="21FEF854"/>
    <w:rsid w:val="223389C2"/>
    <w:rsid w:val="225320C0"/>
    <w:rsid w:val="22758CED"/>
    <w:rsid w:val="228648D4"/>
    <w:rsid w:val="228AE0B9"/>
    <w:rsid w:val="229481EE"/>
    <w:rsid w:val="229510D2"/>
    <w:rsid w:val="22C1D13C"/>
    <w:rsid w:val="22CBB401"/>
    <w:rsid w:val="22D126E7"/>
    <w:rsid w:val="22DC890A"/>
    <w:rsid w:val="22E1171F"/>
    <w:rsid w:val="22E4DA3B"/>
    <w:rsid w:val="22F153E3"/>
    <w:rsid w:val="22FCB1DE"/>
    <w:rsid w:val="23094B56"/>
    <w:rsid w:val="230A7AF6"/>
    <w:rsid w:val="23187C65"/>
    <w:rsid w:val="23B7904F"/>
    <w:rsid w:val="23C8C26A"/>
    <w:rsid w:val="23ED6D39"/>
    <w:rsid w:val="23FE849C"/>
    <w:rsid w:val="240F0D1D"/>
    <w:rsid w:val="24363622"/>
    <w:rsid w:val="243E7EBA"/>
    <w:rsid w:val="244C5859"/>
    <w:rsid w:val="2457AC9B"/>
    <w:rsid w:val="245B9BC8"/>
    <w:rsid w:val="24678462"/>
    <w:rsid w:val="2474C425"/>
    <w:rsid w:val="2492555F"/>
    <w:rsid w:val="249818AC"/>
    <w:rsid w:val="24B0D788"/>
    <w:rsid w:val="24B50BA4"/>
    <w:rsid w:val="24C186FB"/>
    <w:rsid w:val="24C326B6"/>
    <w:rsid w:val="24CC4DDD"/>
    <w:rsid w:val="24D1236C"/>
    <w:rsid w:val="24E25189"/>
    <w:rsid w:val="24EE25AC"/>
    <w:rsid w:val="254F5ED4"/>
    <w:rsid w:val="257DCD56"/>
    <w:rsid w:val="25C4D85D"/>
    <w:rsid w:val="25C52393"/>
    <w:rsid w:val="25C5B2FD"/>
    <w:rsid w:val="25CABB78"/>
    <w:rsid w:val="25EFD2FE"/>
    <w:rsid w:val="25FF59AF"/>
    <w:rsid w:val="260225A7"/>
    <w:rsid w:val="262AE893"/>
    <w:rsid w:val="262F2F78"/>
    <w:rsid w:val="263BC2D6"/>
    <w:rsid w:val="26607D40"/>
    <w:rsid w:val="26980599"/>
    <w:rsid w:val="26A879A8"/>
    <w:rsid w:val="26AFD2F6"/>
    <w:rsid w:val="26BEDD8E"/>
    <w:rsid w:val="26CEDEA3"/>
    <w:rsid w:val="26D88047"/>
    <w:rsid w:val="26E93560"/>
    <w:rsid w:val="26F29EEC"/>
    <w:rsid w:val="26F4540C"/>
    <w:rsid w:val="274DF263"/>
    <w:rsid w:val="276853C2"/>
    <w:rsid w:val="278BDD74"/>
    <w:rsid w:val="279D98FE"/>
    <w:rsid w:val="27BA4719"/>
    <w:rsid w:val="27BB3746"/>
    <w:rsid w:val="27C2C29F"/>
    <w:rsid w:val="27CCB80C"/>
    <w:rsid w:val="27D5B5B1"/>
    <w:rsid w:val="2810E368"/>
    <w:rsid w:val="28129E2F"/>
    <w:rsid w:val="2814E24D"/>
    <w:rsid w:val="281AF0F7"/>
    <w:rsid w:val="281B23F4"/>
    <w:rsid w:val="2833D3C5"/>
    <w:rsid w:val="2840557E"/>
    <w:rsid w:val="2840DA47"/>
    <w:rsid w:val="28456B67"/>
    <w:rsid w:val="284E22E5"/>
    <w:rsid w:val="285B4527"/>
    <w:rsid w:val="285E1325"/>
    <w:rsid w:val="2862440D"/>
    <w:rsid w:val="288EF8A1"/>
    <w:rsid w:val="28A0FBC0"/>
    <w:rsid w:val="28BA0E43"/>
    <w:rsid w:val="28BCD956"/>
    <w:rsid w:val="28C3347B"/>
    <w:rsid w:val="28CC9539"/>
    <w:rsid w:val="28D131DE"/>
    <w:rsid w:val="29162E65"/>
    <w:rsid w:val="292FF3DA"/>
    <w:rsid w:val="29399E35"/>
    <w:rsid w:val="2950CEEC"/>
    <w:rsid w:val="29644B27"/>
    <w:rsid w:val="296796D1"/>
    <w:rsid w:val="296888FB"/>
    <w:rsid w:val="298689AD"/>
    <w:rsid w:val="29913578"/>
    <w:rsid w:val="29980242"/>
    <w:rsid w:val="29A55CF0"/>
    <w:rsid w:val="29ACB3C9"/>
    <w:rsid w:val="29BDE871"/>
    <w:rsid w:val="29C17A1C"/>
    <w:rsid w:val="29D00E0F"/>
    <w:rsid w:val="29EE45B0"/>
    <w:rsid w:val="29F6B93C"/>
    <w:rsid w:val="2A0B1BE5"/>
    <w:rsid w:val="2A26C2A2"/>
    <w:rsid w:val="2A42A2BC"/>
    <w:rsid w:val="2A56EC6F"/>
    <w:rsid w:val="2A7ED07F"/>
    <w:rsid w:val="2A890DF0"/>
    <w:rsid w:val="2A907AC2"/>
    <w:rsid w:val="2AA3EB3D"/>
    <w:rsid w:val="2ABA6BFD"/>
    <w:rsid w:val="2AEE41C6"/>
    <w:rsid w:val="2B21A4D0"/>
    <w:rsid w:val="2B373A0D"/>
    <w:rsid w:val="2B48842A"/>
    <w:rsid w:val="2B4F03BA"/>
    <w:rsid w:val="2B5D0A96"/>
    <w:rsid w:val="2B623581"/>
    <w:rsid w:val="2B6BC31B"/>
    <w:rsid w:val="2B76BD46"/>
    <w:rsid w:val="2B8E43ED"/>
    <w:rsid w:val="2B942BD1"/>
    <w:rsid w:val="2B9FE937"/>
    <w:rsid w:val="2BBA3A54"/>
    <w:rsid w:val="2BBC197F"/>
    <w:rsid w:val="2BCE3C1A"/>
    <w:rsid w:val="2BCF26F7"/>
    <w:rsid w:val="2BED9BF9"/>
    <w:rsid w:val="2BEF5C67"/>
    <w:rsid w:val="2C2CE4CF"/>
    <w:rsid w:val="2C3C1102"/>
    <w:rsid w:val="2C80F4E4"/>
    <w:rsid w:val="2CBE4A4E"/>
    <w:rsid w:val="2CEF5B73"/>
    <w:rsid w:val="2CF7A750"/>
    <w:rsid w:val="2D018E18"/>
    <w:rsid w:val="2D188ACA"/>
    <w:rsid w:val="2D198A0E"/>
    <w:rsid w:val="2D2FB154"/>
    <w:rsid w:val="2D33C2AB"/>
    <w:rsid w:val="2D97963D"/>
    <w:rsid w:val="2DA4CF17"/>
    <w:rsid w:val="2DAE8D9A"/>
    <w:rsid w:val="2DD42188"/>
    <w:rsid w:val="2E12BC13"/>
    <w:rsid w:val="2E1D0731"/>
    <w:rsid w:val="2E417E2D"/>
    <w:rsid w:val="2E6106C8"/>
    <w:rsid w:val="2E73DA85"/>
    <w:rsid w:val="2EA79978"/>
    <w:rsid w:val="2EB59CF0"/>
    <w:rsid w:val="2ED42614"/>
    <w:rsid w:val="2EEFE7B7"/>
    <w:rsid w:val="2EFE5A8C"/>
    <w:rsid w:val="2F163F7E"/>
    <w:rsid w:val="2F1CF08D"/>
    <w:rsid w:val="2F334831"/>
    <w:rsid w:val="2F396399"/>
    <w:rsid w:val="2F3A818D"/>
    <w:rsid w:val="2F483518"/>
    <w:rsid w:val="2F5ABBE5"/>
    <w:rsid w:val="2F8AF499"/>
    <w:rsid w:val="2F9AB42E"/>
    <w:rsid w:val="2FAE281D"/>
    <w:rsid w:val="2FDF6AE4"/>
    <w:rsid w:val="2FFEAC76"/>
    <w:rsid w:val="3000ABC4"/>
    <w:rsid w:val="30040037"/>
    <w:rsid w:val="300891A8"/>
    <w:rsid w:val="3011F98D"/>
    <w:rsid w:val="30177D8E"/>
    <w:rsid w:val="303F262E"/>
    <w:rsid w:val="307FA9F4"/>
    <w:rsid w:val="30AA200A"/>
    <w:rsid w:val="30BF04F2"/>
    <w:rsid w:val="30D1DD52"/>
    <w:rsid w:val="30D4FD65"/>
    <w:rsid w:val="30F531FF"/>
    <w:rsid w:val="30F98C40"/>
    <w:rsid w:val="311616E9"/>
    <w:rsid w:val="3116B2E1"/>
    <w:rsid w:val="315C0899"/>
    <w:rsid w:val="316C984B"/>
    <w:rsid w:val="31835AA1"/>
    <w:rsid w:val="3184FD6E"/>
    <w:rsid w:val="3188FF2E"/>
    <w:rsid w:val="31DC36DD"/>
    <w:rsid w:val="31E96B83"/>
    <w:rsid w:val="31EB7E63"/>
    <w:rsid w:val="320087B3"/>
    <w:rsid w:val="3204A2E7"/>
    <w:rsid w:val="320E455C"/>
    <w:rsid w:val="321192C3"/>
    <w:rsid w:val="3213DF81"/>
    <w:rsid w:val="32392CB5"/>
    <w:rsid w:val="32445F94"/>
    <w:rsid w:val="32579D8D"/>
    <w:rsid w:val="326BAB7A"/>
    <w:rsid w:val="326D29E7"/>
    <w:rsid w:val="327D7ACF"/>
    <w:rsid w:val="327FEE8E"/>
    <w:rsid w:val="32853C00"/>
    <w:rsid w:val="328C38FE"/>
    <w:rsid w:val="32FE306A"/>
    <w:rsid w:val="33102FB9"/>
    <w:rsid w:val="3313DCE5"/>
    <w:rsid w:val="3317F876"/>
    <w:rsid w:val="333539EF"/>
    <w:rsid w:val="33438B7B"/>
    <w:rsid w:val="334911DF"/>
    <w:rsid w:val="335B9B1A"/>
    <w:rsid w:val="33611490"/>
    <w:rsid w:val="338756CC"/>
    <w:rsid w:val="33B089C7"/>
    <w:rsid w:val="33BC2CF2"/>
    <w:rsid w:val="33C138B9"/>
    <w:rsid w:val="33DA6116"/>
    <w:rsid w:val="33E19560"/>
    <w:rsid w:val="33EA25D1"/>
    <w:rsid w:val="33F3E68A"/>
    <w:rsid w:val="33FD57B6"/>
    <w:rsid w:val="3405C820"/>
    <w:rsid w:val="340B80D1"/>
    <w:rsid w:val="341A6187"/>
    <w:rsid w:val="3426407D"/>
    <w:rsid w:val="3436B046"/>
    <w:rsid w:val="3458F880"/>
    <w:rsid w:val="346084BB"/>
    <w:rsid w:val="346CF59C"/>
    <w:rsid w:val="346DB95E"/>
    <w:rsid w:val="347DE952"/>
    <w:rsid w:val="34BB6EC2"/>
    <w:rsid w:val="34C0DBCE"/>
    <w:rsid w:val="34E51DDD"/>
    <w:rsid w:val="34EDEFFE"/>
    <w:rsid w:val="34F94292"/>
    <w:rsid w:val="350703C6"/>
    <w:rsid w:val="350AF986"/>
    <w:rsid w:val="353CFC79"/>
    <w:rsid w:val="3584385C"/>
    <w:rsid w:val="359884E8"/>
    <w:rsid w:val="35A53A9D"/>
    <w:rsid w:val="35A54C01"/>
    <w:rsid w:val="35B0D8EE"/>
    <w:rsid w:val="35E6020E"/>
    <w:rsid w:val="36022A4D"/>
    <w:rsid w:val="36285918"/>
    <w:rsid w:val="362D8FAA"/>
    <w:rsid w:val="362FC34D"/>
    <w:rsid w:val="363D263F"/>
    <w:rsid w:val="367D7D84"/>
    <w:rsid w:val="369EC918"/>
    <w:rsid w:val="36A26E3D"/>
    <w:rsid w:val="36AA0F31"/>
    <w:rsid w:val="36CEBA63"/>
    <w:rsid w:val="36E67316"/>
    <w:rsid w:val="36E82A89"/>
    <w:rsid w:val="36ECDDA9"/>
    <w:rsid w:val="36FC39E2"/>
    <w:rsid w:val="370A1452"/>
    <w:rsid w:val="3729865B"/>
    <w:rsid w:val="372ED5E1"/>
    <w:rsid w:val="37310C41"/>
    <w:rsid w:val="375565A6"/>
    <w:rsid w:val="3758EAD8"/>
    <w:rsid w:val="37711805"/>
    <w:rsid w:val="37754349"/>
    <w:rsid w:val="3775AF55"/>
    <w:rsid w:val="37805FA1"/>
    <w:rsid w:val="3787AD58"/>
    <w:rsid w:val="3788301A"/>
    <w:rsid w:val="378C13BF"/>
    <w:rsid w:val="3798257D"/>
    <w:rsid w:val="37A1DE01"/>
    <w:rsid w:val="37B14DDA"/>
    <w:rsid w:val="37C3E977"/>
    <w:rsid w:val="37FDA152"/>
    <w:rsid w:val="3801BEF7"/>
    <w:rsid w:val="381DB85B"/>
    <w:rsid w:val="3847B487"/>
    <w:rsid w:val="385E5A1D"/>
    <w:rsid w:val="389F9412"/>
    <w:rsid w:val="38A90BE1"/>
    <w:rsid w:val="38ABF5A6"/>
    <w:rsid w:val="38C96287"/>
    <w:rsid w:val="38DE7250"/>
    <w:rsid w:val="38FF06C7"/>
    <w:rsid w:val="3936E325"/>
    <w:rsid w:val="39672131"/>
    <w:rsid w:val="396F4BE7"/>
    <w:rsid w:val="3973078A"/>
    <w:rsid w:val="39743366"/>
    <w:rsid w:val="39B7147D"/>
    <w:rsid w:val="39CAC519"/>
    <w:rsid w:val="39F1EED6"/>
    <w:rsid w:val="3A09ABB2"/>
    <w:rsid w:val="3A0FB4CC"/>
    <w:rsid w:val="3A1177F4"/>
    <w:rsid w:val="3A254354"/>
    <w:rsid w:val="3A266678"/>
    <w:rsid w:val="3A40A0E1"/>
    <w:rsid w:val="3A40ED95"/>
    <w:rsid w:val="3A4F8AA1"/>
    <w:rsid w:val="3A815494"/>
    <w:rsid w:val="3A9BECAD"/>
    <w:rsid w:val="3AA670DC"/>
    <w:rsid w:val="3ABF8970"/>
    <w:rsid w:val="3ACCFDD2"/>
    <w:rsid w:val="3AD2D88A"/>
    <w:rsid w:val="3AE8EE9C"/>
    <w:rsid w:val="3AF10C4A"/>
    <w:rsid w:val="3AF4D736"/>
    <w:rsid w:val="3B0A7508"/>
    <w:rsid w:val="3B16DB93"/>
    <w:rsid w:val="3B1F6E7E"/>
    <w:rsid w:val="3B3CB6FE"/>
    <w:rsid w:val="3B546D50"/>
    <w:rsid w:val="3B5A9ECD"/>
    <w:rsid w:val="3B5DCC6B"/>
    <w:rsid w:val="3B61106C"/>
    <w:rsid w:val="3B765185"/>
    <w:rsid w:val="3B7D3B12"/>
    <w:rsid w:val="3B7E28D0"/>
    <w:rsid w:val="3B8808FE"/>
    <w:rsid w:val="3B89BA5C"/>
    <w:rsid w:val="3B9F6181"/>
    <w:rsid w:val="3BBB4019"/>
    <w:rsid w:val="3BD087DC"/>
    <w:rsid w:val="3BF6D1A8"/>
    <w:rsid w:val="3C015847"/>
    <w:rsid w:val="3C3C46E7"/>
    <w:rsid w:val="3C597F92"/>
    <w:rsid w:val="3C81D942"/>
    <w:rsid w:val="3C83FE4B"/>
    <w:rsid w:val="3C940464"/>
    <w:rsid w:val="3C9D6739"/>
    <w:rsid w:val="3C9FFB47"/>
    <w:rsid w:val="3CD0569F"/>
    <w:rsid w:val="3CDD48D6"/>
    <w:rsid w:val="3CFB567A"/>
    <w:rsid w:val="3D090EA6"/>
    <w:rsid w:val="3D18CE1A"/>
    <w:rsid w:val="3D988F26"/>
    <w:rsid w:val="3D993ABA"/>
    <w:rsid w:val="3D99AA42"/>
    <w:rsid w:val="3DBD9E10"/>
    <w:rsid w:val="3DCEAF38"/>
    <w:rsid w:val="3E197F0A"/>
    <w:rsid w:val="3E3E3E9B"/>
    <w:rsid w:val="3E544F56"/>
    <w:rsid w:val="3E54A42C"/>
    <w:rsid w:val="3E6672E7"/>
    <w:rsid w:val="3E69EB06"/>
    <w:rsid w:val="3E6C6D7F"/>
    <w:rsid w:val="3E7BEB28"/>
    <w:rsid w:val="3EB396F2"/>
    <w:rsid w:val="3EC44EEE"/>
    <w:rsid w:val="3ED3AE40"/>
    <w:rsid w:val="3EE6F841"/>
    <w:rsid w:val="3F036691"/>
    <w:rsid w:val="3F0BF672"/>
    <w:rsid w:val="3F0E56FE"/>
    <w:rsid w:val="3F3421C5"/>
    <w:rsid w:val="3F3B7C70"/>
    <w:rsid w:val="3F4E8980"/>
    <w:rsid w:val="3F4F0F50"/>
    <w:rsid w:val="3F857FC2"/>
    <w:rsid w:val="3F85DF66"/>
    <w:rsid w:val="3F91388B"/>
    <w:rsid w:val="3FAF698D"/>
    <w:rsid w:val="3FB22295"/>
    <w:rsid w:val="3FC38B15"/>
    <w:rsid w:val="3FC701C9"/>
    <w:rsid w:val="3FDCB372"/>
    <w:rsid w:val="3FF3C460"/>
    <w:rsid w:val="3FF83A38"/>
    <w:rsid w:val="3FF9DE7E"/>
    <w:rsid w:val="4017BB89"/>
    <w:rsid w:val="4018BD4C"/>
    <w:rsid w:val="40284753"/>
    <w:rsid w:val="4030B062"/>
    <w:rsid w:val="4034E203"/>
    <w:rsid w:val="405FA981"/>
    <w:rsid w:val="40AC4A02"/>
    <w:rsid w:val="40B4F97E"/>
    <w:rsid w:val="40C74DE4"/>
    <w:rsid w:val="40CA1EF5"/>
    <w:rsid w:val="40D5F8BC"/>
    <w:rsid w:val="40E57BFE"/>
    <w:rsid w:val="412C2ADD"/>
    <w:rsid w:val="413712FB"/>
    <w:rsid w:val="416E7548"/>
    <w:rsid w:val="4172B785"/>
    <w:rsid w:val="41737213"/>
    <w:rsid w:val="419E68EA"/>
    <w:rsid w:val="41A8CB03"/>
    <w:rsid w:val="41B83640"/>
    <w:rsid w:val="41D5D6FE"/>
    <w:rsid w:val="41D6E1FE"/>
    <w:rsid w:val="41F7DCFB"/>
    <w:rsid w:val="41F9A611"/>
    <w:rsid w:val="421AC6B1"/>
    <w:rsid w:val="422AAFAF"/>
    <w:rsid w:val="42377229"/>
    <w:rsid w:val="42425AAD"/>
    <w:rsid w:val="4252D7EC"/>
    <w:rsid w:val="425763D3"/>
    <w:rsid w:val="4269B8AE"/>
    <w:rsid w:val="426B21AD"/>
    <w:rsid w:val="42890BFD"/>
    <w:rsid w:val="42B9261F"/>
    <w:rsid w:val="42C6795F"/>
    <w:rsid w:val="42CD9677"/>
    <w:rsid w:val="42DEBB2B"/>
    <w:rsid w:val="42F40081"/>
    <w:rsid w:val="4302DCBA"/>
    <w:rsid w:val="432F4F15"/>
    <w:rsid w:val="434134A1"/>
    <w:rsid w:val="4362C5AB"/>
    <w:rsid w:val="4369754D"/>
    <w:rsid w:val="437C5546"/>
    <w:rsid w:val="438436FE"/>
    <w:rsid w:val="43A0252C"/>
    <w:rsid w:val="43B85B64"/>
    <w:rsid w:val="43CE746D"/>
    <w:rsid w:val="43D96B8D"/>
    <w:rsid w:val="43DA9F8D"/>
    <w:rsid w:val="4428003E"/>
    <w:rsid w:val="443140B3"/>
    <w:rsid w:val="443AAE48"/>
    <w:rsid w:val="4444CEC2"/>
    <w:rsid w:val="4455E819"/>
    <w:rsid w:val="449910CD"/>
    <w:rsid w:val="44A51B6C"/>
    <w:rsid w:val="44B66C41"/>
    <w:rsid w:val="44C331F0"/>
    <w:rsid w:val="44D609AC"/>
    <w:rsid w:val="44EE9A02"/>
    <w:rsid w:val="44F0BB40"/>
    <w:rsid w:val="451A86E2"/>
    <w:rsid w:val="451D33CB"/>
    <w:rsid w:val="451EF7C0"/>
    <w:rsid w:val="454F50BC"/>
    <w:rsid w:val="456B5196"/>
    <w:rsid w:val="45728CD6"/>
    <w:rsid w:val="458C5541"/>
    <w:rsid w:val="45ADB4FF"/>
    <w:rsid w:val="45C08FD8"/>
    <w:rsid w:val="45CD2EBF"/>
    <w:rsid w:val="45CFE9A3"/>
    <w:rsid w:val="460E08EE"/>
    <w:rsid w:val="461922EA"/>
    <w:rsid w:val="46316476"/>
    <w:rsid w:val="4635E966"/>
    <w:rsid w:val="4652BD63"/>
    <w:rsid w:val="4655E552"/>
    <w:rsid w:val="465F0251"/>
    <w:rsid w:val="4677591E"/>
    <w:rsid w:val="46D5B90B"/>
    <w:rsid w:val="46D66DEA"/>
    <w:rsid w:val="46D984EB"/>
    <w:rsid w:val="46E444A9"/>
    <w:rsid w:val="46F42B7F"/>
    <w:rsid w:val="46FE9492"/>
    <w:rsid w:val="47023452"/>
    <w:rsid w:val="470E0410"/>
    <w:rsid w:val="4726490F"/>
    <w:rsid w:val="472825A2"/>
    <w:rsid w:val="4739AA0A"/>
    <w:rsid w:val="477A34A9"/>
    <w:rsid w:val="4791573C"/>
    <w:rsid w:val="47B72DF7"/>
    <w:rsid w:val="47BEE80E"/>
    <w:rsid w:val="47C8D26A"/>
    <w:rsid w:val="47F445A7"/>
    <w:rsid w:val="47F9E2AF"/>
    <w:rsid w:val="480D5A56"/>
    <w:rsid w:val="4813C518"/>
    <w:rsid w:val="4813FB0F"/>
    <w:rsid w:val="4855084A"/>
    <w:rsid w:val="48569C30"/>
    <w:rsid w:val="486B6C3B"/>
    <w:rsid w:val="48775F60"/>
    <w:rsid w:val="48BC41CF"/>
    <w:rsid w:val="48C24A52"/>
    <w:rsid w:val="48C3F603"/>
    <w:rsid w:val="48D96876"/>
    <w:rsid w:val="48DBEB19"/>
    <w:rsid w:val="48EDF3E3"/>
    <w:rsid w:val="48EE95A5"/>
    <w:rsid w:val="48F2E072"/>
    <w:rsid w:val="4916AA7F"/>
    <w:rsid w:val="4917150F"/>
    <w:rsid w:val="49247397"/>
    <w:rsid w:val="492D6A9C"/>
    <w:rsid w:val="492F3CC6"/>
    <w:rsid w:val="4977C79D"/>
    <w:rsid w:val="49C792CC"/>
    <w:rsid w:val="49CD7F87"/>
    <w:rsid w:val="49D97C55"/>
    <w:rsid w:val="4A0B3A32"/>
    <w:rsid w:val="4A35EF15"/>
    <w:rsid w:val="4A372E7E"/>
    <w:rsid w:val="4A393438"/>
    <w:rsid w:val="4A494193"/>
    <w:rsid w:val="4A67058F"/>
    <w:rsid w:val="4A7D5C05"/>
    <w:rsid w:val="4A89FBA7"/>
    <w:rsid w:val="4A8A6606"/>
    <w:rsid w:val="4ABA320D"/>
    <w:rsid w:val="4ABA7A8B"/>
    <w:rsid w:val="4AC0F8B8"/>
    <w:rsid w:val="4AE5EA09"/>
    <w:rsid w:val="4AF2B635"/>
    <w:rsid w:val="4AF94B7E"/>
    <w:rsid w:val="4B140331"/>
    <w:rsid w:val="4B3E4F06"/>
    <w:rsid w:val="4B543345"/>
    <w:rsid w:val="4B60463B"/>
    <w:rsid w:val="4B60BEE5"/>
    <w:rsid w:val="4B8E191C"/>
    <w:rsid w:val="4BA312CA"/>
    <w:rsid w:val="4BBA94FD"/>
    <w:rsid w:val="4BE16104"/>
    <w:rsid w:val="4BFA610E"/>
    <w:rsid w:val="4C17D3E0"/>
    <w:rsid w:val="4C1ECCAF"/>
    <w:rsid w:val="4C3C3AF8"/>
    <w:rsid w:val="4CA6A048"/>
    <w:rsid w:val="4CCBEA6E"/>
    <w:rsid w:val="4CFABEAA"/>
    <w:rsid w:val="4D18CA53"/>
    <w:rsid w:val="4D273822"/>
    <w:rsid w:val="4D3D044E"/>
    <w:rsid w:val="4D4ACD66"/>
    <w:rsid w:val="4D5D7A78"/>
    <w:rsid w:val="4D9BB019"/>
    <w:rsid w:val="4E125901"/>
    <w:rsid w:val="4E5A466E"/>
    <w:rsid w:val="4E5EDCD4"/>
    <w:rsid w:val="4E6047FD"/>
    <w:rsid w:val="4E6A1436"/>
    <w:rsid w:val="4E7201BC"/>
    <w:rsid w:val="4E738770"/>
    <w:rsid w:val="4E81A67D"/>
    <w:rsid w:val="4E89D615"/>
    <w:rsid w:val="4E8F58D7"/>
    <w:rsid w:val="4EA45040"/>
    <w:rsid w:val="4ED2B66A"/>
    <w:rsid w:val="4EF4750F"/>
    <w:rsid w:val="4F02E432"/>
    <w:rsid w:val="4F81B37B"/>
    <w:rsid w:val="4FAF3F6B"/>
    <w:rsid w:val="4FB3D8B6"/>
    <w:rsid w:val="4FC4F385"/>
    <w:rsid w:val="4FC824DE"/>
    <w:rsid w:val="4FCB076D"/>
    <w:rsid w:val="4FCD245F"/>
    <w:rsid w:val="4FD28389"/>
    <w:rsid w:val="4FD651E0"/>
    <w:rsid w:val="4FDD7777"/>
    <w:rsid w:val="4FE56B61"/>
    <w:rsid w:val="4FF073FA"/>
    <w:rsid w:val="4FF15A21"/>
    <w:rsid w:val="4FF339EB"/>
    <w:rsid w:val="500764A7"/>
    <w:rsid w:val="50181EA3"/>
    <w:rsid w:val="502F25E0"/>
    <w:rsid w:val="50455AEF"/>
    <w:rsid w:val="5055E47E"/>
    <w:rsid w:val="50613ED6"/>
    <w:rsid w:val="5095D8FF"/>
    <w:rsid w:val="50AEDFB2"/>
    <w:rsid w:val="50B4E051"/>
    <w:rsid w:val="50C74B17"/>
    <w:rsid w:val="50CDE327"/>
    <w:rsid w:val="50D7D63B"/>
    <w:rsid w:val="50DE5332"/>
    <w:rsid w:val="50E50817"/>
    <w:rsid w:val="51133417"/>
    <w:rsid w:val="51160C98"/>
    <w:rsid w:val="511E648C"/>
    <w:rsid w:val="51244C6E"/>
    <w:rsid w:val="5137555A"/>
    <w:rsid w:val="516D7C9B"/>
    <w:rsid w:val="51B02DE5"/>
    <w:rsid w:val="51B2C4E1"/>
    <w:rsid w:val="51E2CA66"/>
    <w:rsid w:val="51F8E33B"/>
    <w:rsid w:val="5201852D"/>
    <w:rsid w:val="522A88A9"/>
    <w:rsid w:val="522B886E"/>
    <w:rsid w:val="5266C18A"/>
    <w:rsid w:val="5297A500"/>
    <w:rsid w:val="529DCF72"/>
    <w:rsid w:val="529E316F"/>
    <w:rsid w:val="52A3D976"/>
    <w:rsid w:val="52D70B99"/>
    <w:rsid w:val="52D841AE"/>
    <w:rsid w:val="52FAF395"/>
    <w:rsid w:val="530B4FFB"/>
    <w:rsid w:val="53145593"/>
    <w:rsid w:val="531AC005"/>
    <w:rsid w:val="532B8F02"/>
    <w:rsid w:val="53321442"/>
    <w:rsid w:val="534340DC"/>
    <w:rsid w:val="53654C91"/>
    <w:rsid w:val="5385E681"/>
    <w:rsid w:val="5395D508"/>
    <w:rsid w:val="53A2844B"/>
    <w:rsid w:val="53A30326"/>
    <w:rsid w:val="53A32386"/>
    <w:rsid w:val="53A83BFE"/>
    <w:rsid w:val="53E75566"/>
    <w:rsid w:val="540CB99D"/>
    <w:rsid w:val="54161F72"/>
    <w:rsid w:val="541CF6CD"/>
    <w:rsid w:val="544A70A9"/>
    <w:rsid w:val="5497DDC3"/>
    <w:rsid w:val="549E1C79"/>
    <w:rsid w:val="54A5C5B9"/>
    <w:rsid w:val="54B4A694"/>
    <w:rsid w:val="54C81AE3"/>
    <w:rsid w:val="54CB78B7"/>
    <w:rsid w:val="54D03BFF"/>
    <w:rsid w:val="54E14340"/>
    <w:rsid w:val="551C4530"/>
    <w:rsid w:val="55221CBE"/>
    <w:rsid w:val="5556EAC4"/>
    <w:rsid w:val="5567B8F5"/>
    <w:rsid w:val="5586C8B0"/>
    <w:rsid w:val="558C77DC"/>
    <w:rsid w:val="55AB2EE4"/>
    <w:rsid w:val="55B1EFD3"/>
    <w:rsid w:val="55C3CB48"/>
    <w:rsid w:val="55D03FDB"/>
    <w:rsid w:val="55FB22C2"/>
    <w:rsid w:val="5603EF64"/>
    <w:rsid w:val="56262054"/>
    <w:rsid w:val="56291F5C"/>
    <w:rsid w:val="5633805A"/>
    <w:rsid w:val="5633AE24"/>
    <w:rsid w:val="5634B0CD"/>
    <w:rsid w:val="563DCA69"/>
    <w:rsid w:val="565F3203"/>
    <w:rsid w:val="567D13A1"/>
    <w:rsid w:val="56821F76"/>
    <w:rsid w:val="56915279"/>
    <w:rsid w:val="56D151E0"/>
    <w:rsid w:val="56E3349C"/>
    <w:rsid w:val="56E73D8B"/>
    <w:rsid w:val="5702FC30"/>
    <w:rsid w:val="571B55D7"/>
    <w:rsid w:val="57365649"/>
    <w:rsid w:val="574AB0C9"/>
    <w:rsid w:val="5764043D"/>
    <w:rsid w:val="578A68C8"/>
    <w:rsid w:val="57A69EBE"/>
    <w:rsid w:val="57B3578C"/>
    <w:rsid w:val="57D0EDE0"/>
    <w:rsid w:val="57D30E55"/>
    <w:rsid w:val="5806783F"/>
    <w:rsid w:val="58087BDB"/>
    <w:rsid w:val="580BA2BB"/>
    <w:rsid w:val="58514413"/>
    <w:rsid w:val="58668A66"/>
    <w:rsid w:val="5874168A"/>
    <w:rsid w:val="5881431B"/>
    <w:rsid w:val="589F07A7"/>
    <w:rsid w:val="58A0AC0D"/>
    <w:rsid w:val="58BA7ADA"/>
    <w:rsid w:val="58BADF60"/>
    <w:rsid w:val="58E96B05"/>
    <w:rsid w:val="59023762"/>
    <w:rsid w:val="591F5C10"/>
    <w:rsid w:val="592854D9"/>
    <w:rsid w:val="59291387"/>
    <w:rsid w:val="5941B5C2"/>
    <w:rsid w:val="595657CF"/>
    <w:rsid w:val="597AC695"/>
    <w:rsid w:val="5994CA7C"/>
    <w:rsid w:val="599BD32F"/>
    <w:rsid w:val="59A870B1"/>
    <w:rsid w:val="59AD75A6"/>
    <w:rsid w:val="59D0221B"/>
    <w:rsid w:val="59FF9213"/>
    <w:rsid w:val="5A138E2C"/>
    <w:rsid w:val="5A481B27"/>
    <w:rsid w:val="5A51E070"/>
    <w:rsid w:val="5A540065"/>
    <w:rsid w:val="5A79F793"/>
    <w:rsid w:val="5A7F31BE"/>
    <w:rsid w:val="5AA8DBC0"/>
    <w:rsid w:val="5AAC0193"/>
    <w:rsid w:val="5AD80A68"/>
    <w:rsid w:val="5AE4CE02"/>
    <w:rsid w:val="5AEC3F55"/>
    <w:rsid w:val="5AF3237B"/>
    <w:rsid w:val="5B03FD69"/>
    <w:rsid w:val="5B17F302"/>
    <w:rsid w:val="5B25A688"/>
    <w:rsid w:val="5B43A3B3"/>
    <w:rsid w:val="5B43EC66"/>
    <w:rsid w:val="5B4D18D6"/>
    <w:rsid w:val="5B5CC164"/>
    <w:rsid w:val="5BAA7382"/>
    <w:rsid w:val="5BB12EEB"/>
    <w:rsid w:val="5BB7007B"/>
    <w:rsid w:val="5BC2F77E"/>
    <w:rsid w:val="5C099B29"/>
    <w:rsid w:val="5C2859B4"/>
    <w:rsid w:val="5C555277"/>
    <w:rsid w:val="5C8D8BC0"/>
    <w:rsid w:val="5C93C5B5"/>
    <w:rsid w:val="5CB1E73C"/>
    <w:rsid w:val="5CC2CD71"/>
    <w:rsid w:val="5D0A313E"/>
    <w:rsid w:val="5D328416"/>
    <w:rsid w:val="5D76B0D5"/>
    <w:rsid w:val="5DA77D02"/>
    <w:rsid w:val="5DB2BD47"/>
    <w:rsid w:val="5DB37E56"/>
    <w:rsid w:val="5DC6EFBB"/>
    <w:rsid w:val="5DF65529"/>
    <w:rsid w:val="5DFA3D9F"/>
    <w:rsid w:val="5E13123A"/>
    <w:rsid w:val="5E3F69D8"/>
    <w:rsid w:val="5E5EE62B"/>
    <w:rsid w:val="5E803800"/>
    <w:rsid w:val="5E8648F3"/>
    <w:rsid w:val="5EA6AAB8"/>
    <w:rsid w:val="5ECA9ECC"/>
    <w:rsid w:val="5ECAB5A7"/>
    <w:rsid w:val="5ED15D2E"/>
    <w:rsid w:val="5EE0822E"/>
    <w:rsid w:val="5EEBCC02"/>
    <w:rsid w:val="5F24E4D0"/>
    <w:rsid w:val="5F7EFB6C"/>
    <w:rsid w:val="5F8DEA02"/>
    <w:rsid w:val="5F9BC22B"/>
    <w:rsid w:val="5FBA405B"/>
    <w:rsid w:val="5FBB9F82"/>
    <w:rsid w:val="5FBC6E86"/>
    <w:rsid w:val="5FCAE768"/>
    <w:rsid w:val="5FE676BA"/>
    <w:rsid w:val="5FF0BEBE"/>
    <w:rsid w:val="601C0861"/>
    <w:rsid w:val="60275299"/>
    <w:rsid w:val="603BEAFD"/>
    <w:rsid w:val="60520FB6"/>
    <w:rsid w:val="60634228"/>
    <w:rsid w:val="60A76BE5"/>
    <w:rsid w:val="60C6E7ED"/>
    <w:rsid w:val="60E19D5E"/>
    <w:rsid w:val="60E8B6A9"/>
    <w:rsid w:val="611D77D7"/>
    <w:rsid w:val="612B2713"/>
    <w:rsid w:val="614E6448"/>
    <w:rsid w:val="617C09E1"/>
    <w:rsid w:val="618FC025"/>
    <w:rsid w:val="619F2780"/>
    <w:rsid w:val="61C038E4"/>
    <w:rsid w:val="61C90DC1"/>
    <w:rsid w:val="61D19F60"/>
    <w:rsid w:val="61DFFEAA"/>
    <w:rsid w:val="61EED351"/>
    <w:rsid w:val="6223FDD6"/>
    <w:rsid w:val="62338AC7"/>
    <w:rsid w:val="6238876C"/>
    <w:rsid w:val="6242DDFA"/>
    <w:rsid w:val="624346A3"/>
    <w:rsid w:val="625B030C"/>
    <w:rsid w:val="62607310"/>
    <w:rsid w:val="6276C086"/>
    <w:rsid w:val="62B33D5E"/>
    <w:rsid w:val="62DE773E"/>
    <w:rsid w:val="62F8868D"/>
    <w:rsid w:val="63291728"/>
    <w:rsid w:val="63350E06"/>
    <w:rsid w:val="633A3633"/>
    <w:rsid w:val="63445F88"/>
    <w:rsid w:val="636EFE71"/>
    <w:rsid w:val="6390174E"/>
    <w:rsid w:val="639C7027"/>
    <w:rsid w:val="639EB35E"/>
    <w:rsid w:val="63BB0FAF"/>
    <w:rsid w:val="63DA1358"/>
    <w:rsid w:val="63DD39F2"/>
    <w:rsid w:val="63E163A2"/>
    <w:rsid w:val="63F90195"/>
    <w:rsid w:val="640BA17F"/>
    <w:rsid w:val="6421FECB"/>
    <w:rsid w:val="642BA5C6"/>
    <w:rsid w:val="642E425E"/>
    <w:rsid w:val="6436313F"/>
    <w:rsid w:val="64512E80"/>
    <w:rsid w:val="64592224"/>
    <w:rsid w:val="646303BF"/>
    <w:rsid w:val="648933AB"/>
    <w:rsid w:val="6494AEE4"/>
    <w:rsid w:val="64A1EAC0"/>
    <w:rsid w:val="64A7CEFB"/>
    <w:rsid w:val="64D818BF"/>
    <w:rsid w:val="64DBE9E1"/>
    <w:rsid w:val="64F0A3D6"/>
    <w:rsid w:val="64F58A77"/>
    <w:rsid w:val="6513BCD6"/>
    <w:rsid w:val="6526E909"/>
    <w:rsid w:val="652FF4A7"/>
    <w:rsid w:val="6551D42E"/>
    <w:rsid w:val="6571728D"/>
    <w:rsid w:val="65ADEC9A"/>
    <w:rsid w:val="65E31334"/>
    <w:rsid w:val="65EDDAC4"/>
    <w:rsid w:val="660B249A"/>
    <w:rsid w:val="66116B66"/>
    <w:rsid w:val="6639F85E"/>
    <w:rsid w:val="663E45C7"/>
    <w:rsid w:val="66427E2F"/>
    <w:rsid w:val="665248B6"/>
    <w:rsid w:val="6661EFF3"/>
    <w:rsid w:val="6662FA4B"/>
    <w:rsid w:val="666525C9"/>
    <w:rsid w:val="666D0729"/>
    <w:rsid w:val="66838DFF"/>
    <w:rsid w:val="668B49E5"/>
    <w:rsid w:val="668C4F18"/>
    <w:rsid w:val="6697993F"/>
    <w:rsid w:val="66A17224"/>
    <w:rsid w:val="66D410E9"/>
    <w:rsid w:val="66DB2B6F"/>
    <w:rsid w:val="66EAF098"/>
    <w:rsid w:val="66F0D09B"/>
    <w:rsid w:val="66F3531C"/>
    <w:rsid w:val="66F74824"/>
    <w:rsid w:val="66FE9FC6"/>
    <w:rsid w:val="6710B2CF"/>
    <w:rsid w:val="671E0166"/>
    <w:rsid w:val="6740ACC3"/>
    <w:rsid w:val="675065F5"/>
    <w:rsid w:val="6771276B"/>
    <w:rsid w:val="677F0CD8"/>
    <w:rsid w:val="678DABB3"/>
    <w:rsid w:val="6793CDE3"/>
    <w:rsid w:val="6799E0FB"/>
    <w:rsid w:val="67BC52E0"/>
    <w:rsid w:val="67C05456"/>
    <w:rsid w:val="680CC270"/>
    <w:rsid w:val="68108DAA"/>
    <w:rsid w:val="6815D690"/>
    <w:rsid w:val="682934FA"/>
    <w:rsid w:val="683713F0"/>
    <w:rsid w:val="686C3B4E"/>
    <w:rsid w:val="689EAB5C"/>
    <w:rsid w:val="68B584F4"/>
    <w:rsid w:val="68CA774C"/>
    <w:rsid w:val="68CFB494"/>
    <w:rsid w:val="68D1C8A1"/>
    <w:rsid w:val="68DFB561"/>
    <w:rsid w:val="691D605C"/>
    <w:rsid w:val="6927078B"/>
    <w:rsid w:val="69297C14"/>
    <w:rsid w:val="693ABFD5"/>
    <w:rsid w:val="69508128"/>
    <w:rsid w:val="6965EFE5"/>
    <w:rsid w:val="698F0FA4"/>
    <w:rsid w:val="69A61923"/>
    <w:rsid w:val="69BDA66A"/>
    <w:rsid w:val="69C2EAA7"/>
    <w:rsid w:val="69C4A276"/>
    <w:rsid w:val="69CAF842"/>
    <w:rsid w:val="69D0E920"/>
    <w:rsid w:val="69D1F3C5"/>
    <w:rsid w:val="69ECD62B"/>
    <w:rsid w:val="69FCC8BF"/>
    <w:rsid w:val="6A20FFC6"/>
    <w:rsid w:val="6A2E3CB6"/>
    <w:rsid w:val="6A421751"/>
    <w:rsid w:val="6A58E958"/>
    <w:rsid w:val="6A5B3B4B"/>
    <w:rsid w:val="6A97A536"/>
    <w:rsid w:val="6AB4261D"/>
    <w:rsid w:val="6ABCBE8D"/>
    <w:rsid w:val="6AC4EA5A"/>
    <w:rsid w:val="6AC8EC60"/>
    <w:rsid w:val="6B169EEB"/>
    <w:rsid w:val="6B6CB981"/>
    <w:rsid w:val="6B80ACE9"/>
    <w:rsid w:val="6B955246"/>
    <w:rsid w:val="6B9FAC6A"/>
    <w:rsid w:val="6BAF6F92"/>
    <w:rsid w:val="6BCC1CED"/>
    <w:rsid w:val="6BD12F00"/>
    <w:rsid w:val="6BDA10A6"/>
    <w:rsid w:val="6BECCC33"/>
    <w:rsid w:val="6BFF3206"/>
    <w:rsid w:val="6C04E7AD"/>
    <w:rsid w:val="6C312669"/>
    <w:rsid w:val="6C452847"/>
    <w:rsid w:val="6C455879"/>
    <w:rsid w:val="6C479F53"/>
    <w:rsid w:val="6C5D2DC0"/>
    <w:rsid w:val="6C6E3F22"/>
    <w:rsid w:val="6C734A84"/>
    <w:rsid w:val="6C84CAD1"/>
    <w:rsid w:val="6C9BB33F"/>
    <w:rsid w:val="6CBAA19C"/>
    <w:rsid w:val="6CBEAE93"/>
    <w:rsid w:val="6CC6B066"/>
    <w:rsid w:val="6CE29801"/>
    <w:rsid w:val="6CEEB0E3"/>
    <w:rsid w:val="6D8E0B1D"/>
    <w:rsid w:val="6D8FBF1E"/>
    <w:rsid w:val="6DA325B7"/>
    <w:rsid w:val="6DDE3560"/>
    <w:rsid w:val="6DE99928"/>
    <w:rsid w:val="6DEFDD06"/>
    <w:rsid w:val="6E0A0F83"/>
    <w:rsid w:val="6E0E3B25"/>
    <w:rsid w:val="6E314E6B"/>
    <w:rsid w:val="6E78524A"/>
    <w:rsid w:val="6EC12516"/>
    <w:rsid w:val="6EE593EA"/>
    <w:rsid w:val="6F002594"/>
    <w:rsid w:val="6F22F4AD"/>
    <w:rsid w:val="6F2BA184"/>
    <w:rsid w:val="6F3B55CD"/>
    <w:rsid w:val="6F46E39E"/>
    <w:rsid w:val="6F489188"/>
    <w:rsid w:val="6F5F4A30"/>
    <w:rsid w:val="6F654F3F"/>
    <w:rsid w:val="6F748A44"/>
    <w:rsid w:val="6FA0DEA2"/>
    <w:rsid w:val="6FA42C47"/>
    <w:rsid w:val="6FA706B8"/>
    <w:rsid w:val="6FB70E3E"/>
    <w:rsid w:val="6FBBA0D7"/>
    <w:rsid w:val="6FD54338"/>
    <w:rsid w:val="6FDEF7A9"/>
    <w:rsid w:val="6FE5F3C0"/>
    <w:rsid w:val="70056E86"/>
    <w:rsid w:val="70158D60"/>
    <w:rsid w:val="702E52E6"/>
    <w:rsid w:val="704B4996"/>
    <w:rsid w:val="70548C7C"/>
    <w:rsid w:val="706DE0C2"/>
    <w:rsid w:val="70921A19"/>
    <w:rsid w:val="709DD462"/>
    <w:rsid w:val="709E479B"/>
    <w:rsid w:val="70C80F12"/>
    <w:rsid w:val="70D87830"/>
    <w:rsid w:val="70E2B3FF"/>
    <w:rsid w:val="70EF6224"/>
    <w:rsid w:val="710768D8"/>
    <w:rsid w:val="71185B3E"/>
    <w:rsid w:val="71339BA1"/>
    <w:rsid w:val="71367528"/>
    <w:rsid w:val="71D5EA12"/>
    <w:rsid w:val="71EFE1DA"/>
    <w:rsid w:val="71F996A8"/>
    <w:rsid w:val="7208A175"/>
    <w:rsid w:val="7216B41F"/>
    <w:rsid w:val="7218EFDB"/>
    <w:rsid w:val="7219AC58"/>
    <w:rsid w:val="722174FC"/>
    <w:rsid w:val="724A1C7D"/>
    <w:rsid w:val="724BD7C0"/>
    <w:rsid w:val="725ED3F4"/>
    <w:rsid w:val="72659C6F"/>
    <w:rsid w:val="727E8460"/>
    <w:rsid w:val="728CE8DF"/>
    <w:rsid w:val="72EFC8DE"/>
    <w:rsid w:val="7314C195"/>
    <w:rsid w:val="733FA07F"/>
    <w:rsid w:val="7361F88B"/>
    <w:rsid w:val="7371884A"/>
    <w:rsid w:val="7375CA32"/>
    <w:rsid w:val="738B577D"/>
    <w:rsid w:val="73C9CAD0"/>
    <w:rsid w:val="73DBBF30"/>
    <w:rsid w:val="73EC355D"/>
    <w:rsid w:val="73F0FCC4"/>
    <w:rsid w:val="73FEC90F"/>
    <w:rsid w:val="7402EF8C"/>
    <w:rsid w:val="7433EA54"/>
    <w:rsid w:val="74460622"/>
    <w:rsid w:val="744EB00E"/>
    <w:rsid w:val="7487D429"/>
    <w:rsid w:val="74AE3E40"/>
    <w:rsid w:val="75043A94"/>
    <w:rsid w:val="7509730C"/>
    <w:rsid w:val="75174BFA"/>
    <w:rsid w:val="75471A19"/>
    <w:rsid w:val="754CF62E"/>
    <w:rsid w:val="75597F76"/>
    <w:rsid w:val="755A2325"/>
    <w:rsid w:val="756ACAC3"/>
    <w:rsid w:val="756CF519"/>
    <w:rsid w:val="7576EDC7"/>
    <w:rsid w:val="757E748C"/>
    <w:rsid w:val="758E40A4"/>
    <w:rsid w:val="75D83F24"/>
    <w:rsid w:val="75EC4800"/>
    <w:rsid w:val="75F6F7C9"/>
    <w:rsid w:val="7610FA01"/>
    <w:rsid w:val="7622CB60"/>
    <w:rsid w:val="7623596A"/>
    <w:rsid w:val="7657EFA4"/>
    <w:rsid w:val="76726913"/>
    <w:rsid w:val="76738296"/>
    <w:rsid w:val="76ADA227"/>
    <w:rsid w:val="76F22239"/>
    <w:rsid w:val="76F9544D"/>
    <w:rsid w:val="770BD193"/>
    <w:rsid w:val="77116606"/>
    <w:rsid w:val="7726D1DD"/>
    <w:rsid w:val="772AAE4C"/>
    <w:rsid w:val="772DE9C8"/>
    <w:rsid w:val="77304398"/>
    <w:rsid w:val="77376C60"/>
    <w:rsid w:val="773FA8C3"/>
    <w:rsid w:val="774354FA"/>
    <w:rsid w:val="77741187"/>
    <w:rsid w:val="77778D7B"/>
    <w:rsid w:val="777A14B7"/>
    <w:rsid w:val="7785C9FC"/>
    <w:rsid w:val="778960DF"/>
    <w:rsid w:val="779D1E28"/>
    <w:rsid w:val="77A9F1F2"/>
    <w:rsid w:val="77AB4576"/>
    <w:rsid w:val="77B8D859"/>
    <w:rsid w:val="77C29ED3"/>
    <w:rsid w:val="77C74703"/>
    <w:rsid w:val="77F4CCCC"/>
    <w:rsid w:val="7830061F"/>
    <w:rsid w:val="78364533"/>
    <w:rsid w:val="783FA097"/>
    <w:rsid w:val="784D5440"/>
    <w:rsid w:val="7854F3A8"/>
    <w:rsid w:val="788693C8"/>
    <w:rsid w:val="78BCC9FD"/>
    <w:rsid w:val="78C695C3"/>
    <w:rsid w:val="79047637"/>
    <w:rsid w:val="7941CB70"/>
    <w:rsid w:val="794327D1"/>
    <w:rsid w:val="7943B4E6"/>
    <w:rsid w:val="795B3C34"/>
    <w:rsid w:val="797E1E28"/>
    <w:rsid w:val="79808C05"/>
    <w:rsid w:val="79910531"/>
    <w:rsid w:val="79A1B925"/>
    <w:rsid w:val="79A69F5A"/>
    <w:rsid w:val="79C767A3"/>
    <w:rsid w:val="7A09CBA1"/>
    <w:rsid w:val="7A13891F"/>
    <w:rsid w:val="7A235063"/>
    <w:rsid w:val="7A2ECF7E"/>
    <w:rsid w:val="7A314782"/>
    <w:rsid w:val="7A65580F"/>
    <w:rsid w:val="7A899645"/>
    <w:rsid w:val="7AA93D28"/>
    <w:rsid w:val="7ABD2031"/>
    <w:rsid w:val="7AC95D0A"/>
    <w:rsid w:val="7ACEDD8A"/>
    <w:rsid w:val="7AD53264"/>
    <w:rsid w:val="7ADCFAC4"/>
    <w:rsid w:val="7AE35DC5"/>
    <w:rsid w:val="7B04D352"/>
    <w:rsid w:val="7B0DCA82"/>
    <w:rsid w:val="7B12AC8D"/>
    <w:rsid w:val="7B5AE28F"/>
    <w:rsid w:val="7B609377"/>
    <w:rsid w:val="7B60ABC1"/>
    <w:rsid w:val="7B83BB6D"/>
    <w:rsid w:val="7B946DAA"/>
    <w:rsid w:val="7BB8F9EE"/>
    <w:rsid w:val="7BBAA91E"/>
    <w:rsid w:val="7BCA0DE2"/>
    <w:rsid w:val="7BD62E60"/>
    <w:rsid w:val="7BE2F01F"/>
    <w:rsid w:val="7C0C08C8"/>
    <w:rsid w:val="7C51164D"/>
    <w:rsid w:val="7C5AEB3E"/>
    <w:rsid w:val="7C6145FA"/>
    <w:rsid w:val="7C6F663D"/>
    <w:rsid w:val="7C75E14F"/>
    <w:rsid w:val="7CA6EE6E"/>
    <w:rsid w:val="7CD8C1F4"/>
    <w:rsid w:val="7CEF23AC"/>
    <w:rsid w:val="7CFAEC62"/>
    <w:rsid w:val="7D23E2BD"/>
    <w:rsid w:val="7D416862"/>
    <w:rsid w:val="7D41F5B0"/>
    <w:rsid w:val="7D433C5B"/>
    <w:rsid w:val="7D7F677B"/>
    <w:rsid w:val="7D87B3AA"/>
    <w:rsid w:val="7D9A1693"/>
    <w:rsid w:val="7DF3856B"/>
    <w:rsid w:val="7E07D95F"/>
    <w:rsid w:val="7E091391"/>
    <w:rsid w:val="7E0941F0"/>
    <w:rsid w:val="7E116889"/>
    <w:rsid w:val="7E12A9EB"/>
    <w:rsid w:val="7E3DB1D2"/>
    <w:rsid w:val="7E5D5F48"/>
    <w:rsid w:val="7E63A070"/>
    <w:rsid w:val="7EB66B4C"/>
    <w:rsid w:val="7EB966EE"/>
    <w:rsid w:val="7F0846F0"/>
    <w:rsid w:val="7F0F3DBA"/>
    <w:rsid w:val="7F196EB2"/>
    <w:rsid w:val="7F3BCF27"/>
    <w:rsid w:val="7F4588F4"/>
    <w:rsid w:val="7F5CEF1A"/>
    <w:rsid w:val="7F5D0768"/>
    <w:rsid w:val="7F6850BE"/>
    <w:rsid w:val="7F79957F"/>
    <w:rsid w:val="7F812E04"/>
    <w:rsid w:val="7F894400"/>
    <w:rsid w:val="7F89DB6D"/>
    <w:rsid w:val="7FA654B9"/>
    <w:rsid w:val="7FB22B02"/>
    <w:rsid w:val="7FC98AB4"/>
    <w:rsid w:val="7FE4DB60"/>
    <w:rsid w:val="7FE53FAA"/>
    <w:rsid w:val="7FF7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0DEDF"/>
  <w15:docId w15:val="{5A7A02BE-C032-4F8F-A349-D19842F6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7124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990"/>
    <w:pPr>
      <w:pBdr>
        <w:bottom w:val="single" w:sz="12" w:space="1" w:color="003087"/>
      </w:pBdr>
      <w:spacing w:before="100" w:after="100"/>
      <w:outlineLvl w:val="0"/>
    </w:pPr>
    <w:rPr>
      <w:rFonts w:ascii="Rockwell" w:hAnsi="Rockwell"/>
      <w:b/>
      <w:color w:val="00308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990"/>
    <w:pPr>
      <w:keepNext/>
      <w:keepLines/>
      <w:spacing w:before="100" w:after="100"/>
      <w:outlineLvl w:val="1"/>
    </w:pPr>
    <w:rPr>
      <w:rFonts w:ascii="Rockwell" w:eastAsiaTheme="majorEastAsia" w:hAnsi="Rockwell" w:cstheme="majorBidi"/>
      <w:b/>
      <w:color w:val="003087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990"/>
    <w:pPr>
      <w:keepNext/>
      <w:keepLines/>
      <w:spacing w:before="40"/>
      <w:outlineLvl w:val="2"/>
    </w:pPr>
    <w:rPr>
      <w:rFonts w:ascii="Rockwell" w:eastAsiaTheme="majorEastAsia" w:hAnsi="Rockwell" w:cstheme="majorBidi"/>
      <w:color w:val="003087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F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05CB2"/>
    <w:pPr>
      <w:ind w:left="360"/>
      <w:jc w:val="both"/>
    </w:pPr>
    <w:rPr>
      <w:rFonts w:ascii="Arial" w:eastAsia="Times New Roman" w:hAnsi="Arial" w:cs="Times New Roman"/>
      <w:szCs w:val="20"/>
      <w:lang w:eastAsia="zh-TW"/>
    </w:rPr>
  </w:style>
  <w:style w:type="character" w:customStyle="1" w:styleId="BodyTextIndentChar">
    <w:name w:val="Body Text Indent Char"/>
    <w:basedOn w:val="DefaultParagraphFont"/>
    <w:link w:val="BodyTextIndent"/>
    <w:rsid w:val="00E05CB2"/>
    <w:rPr>
      <w:rFonts w:ascii="Arial" w:eastAsia="Times New Roman" w:hAnsi="Arial" w:cs="Times New Roman"/>
      <w:szCs w:val="20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1F6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B86"/>
  </w:style>
  <w:style w:type="paragraph" w:styleId="Footer">
    <w:name w:val="footer"/>
    <w:basedOn w:val="Normal"/>
    <w:link w:val="FooterChar"/>
    <w:uiPriority w:val="99"/>
    <w:unhideWhenUsed/>
    <w:rsid w:val="001F6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B86"/>
  </w:style>
  <w:style w:type="paragraph" w:styleId="ListParagraph">
    <w:name w:val="List Paragraph"/>
    <w:basedOn w:val="Normal"/>
    <w:uiPriority w:val="1"/>
    <w:qFormat/>
    <w:rsid w:val="001452B2"/>
    <w:pPr>
      <w:ind w:left="720"/>
      <w:contextualSpacing/>
    </w:pPr>
  </w:style>
  <w:style w:type="paragraph" w:customStyle="1" w:styleId="Default">
    <w:name w:val="Default"/>
    <w:rsid w:val="009972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501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5990"/>
    <w:rPr>
      <w:rFonts w:ascii="Rockwell" w:hAnsi="Rockwell"/>
      <w:b/>
      <w:color w:val="003087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667E4"/>
    <w:pPr>
      <w:tabs>
        <w:tab w:val="right" w:leader="dot" w:pos="9350"/>
      </w:tabs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B67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1A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F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27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7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27E5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rsid w:val="000B3985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442387"/>
  </w:style>
  <w:style w:type="paragraph" w:styleId="EndnoteText">
    <w:name w:val="endnote text"/>
    <w:basedOn w:val="Normal"/>
    <w:link w:val="EndnoteTextChar"/>
    <w:uiPriority w:val="99"/>
    <w:semiHidden/>
    <w:unhideWhenUsed/>
    <w:rsid w:val="00AD79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794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794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349DD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character" w:customStyle="1" w:styleId="apple-converted-space">
    <w:name w:val="apple-converted-space"/>
    <w:basedOn w:val="DefaultParagraphFont"/>
    <w:rsid w:val="00A5772A"/>
  </w:style>
  <w:style w:type="paragraph" w:customStyle="1" w:styleId="Body">
    <w:name w:val="Body"/>
    <w:basedOn w:val="Normal"/>
    <w:link w:val="BodyChar"/>
    <w:qFormat/>
    <w:rsid w:val="00407124"/>
    <w:pPr>
      <w:spacing w:before="100" w:after="100"/>
    </w:pPr>
  </w:style>
  <w:style w:type="character" w:customStyle="1" w:styleId="BodyChar">
    <w:name w:val="Body Char"/>
    <w:basedOn w:val="DefaultParagraphFont"/>
    <w:link w:val="Body"/>
    <w:rsid w:val="00407124"/>
    <w:rPr>
      <w:rFonts w:ascii="Verdana" w:hAnsi="Verdana"/>
      <w:sz w:val="24"/>
    </w:rPr>
  </w:style>
  <w:style w:type="paragraph" w:customStyle="1" w:styleId="Numberedlist">
    <w:name w:val="Numbered list"/>
    <w:basedOn w:val="Normal"/>
    <w:link w:val="NumberedlistChar"/>
    <w:qFormat/>
    <w:rsid w:val="002E0E5E"/>
    <w:pPr>
      <w:numPr>
        <w:numId w:val="14"/>
      </w:numPr>
      <w:spacing w:before="100" w:after="100"/>
      <w:ind w:left="576" w:hanging="576"/>
    </w:pPr>
  </w:style>
  <w:style w:type="character" w:customStyle="1" w:styleId="NumberedlistChar">
    <w:name w:val="Numbered list Char"/>
    <w:basedOn w:val="DefaultParagraphFont"/>
    <w:link w:val="Numberedlist"/>
    <w:rsid w:val="002E0E5E"/>
    <w:rPr>
      <w:rFonts w:ascii="Verdana" w:hAnsi="Verdan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5990"/>
    <w:rPr>
      <w:rFonts w:ascii="Rockwell" w:eastAsiaTheme="majorEastAsia" w:hAnsi="Rockwell" w:cstheme="majorBidi"/>
      <w:b/>
      <w:color w:val="003087"/>
      <w:sz w:val="28"/>
      <w:szCs w:val="28"/>
    </w:rPr>
  </w:style>
  <w:style w:type="paragraph" w:customStyle="1" w:styleId="Bulletlist">
    <w:name w:val="Bullet list"/>
    <w:basedOn w:val="Body"/>
    <w:link w:val="BulletlistChar"/>
    <w:qFormat/>
    <w:rsid w:val="007961B3"/>
    <w:pPr>
      <w:numPr>
        <w:numId w:val="13"/>
      </w:numPr>
    </w:pPr>
  </w:style>
  <w:style w:type="character" w:customStyle="1" w:styleId="BulletlistChar">
    <w:name w:val="Bullet list Char"/>
    <w:basedOn w:val="BodyChar"/>
    <w:link w:val="Bulletlist"/>
    <w:rsid w:val="007961B3"/>
    <w:rPr>
      <w:rFonts w:ascii="Verdana" w:hAnsi="Verdana"/>
      <w:sz w:val="24"/>
    </w:rPr>
  </w:style>
  <w:style w:type="table" w:styleId="TableGrid">
    <w:name w:val="Table Grid"/>
    <w:basedOn w:val="TableNormal"/>
    <w:uiPriority w:val="39"/>
    <w:rsid w:val="008B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C5990"/>
    <w:rPr>
      <w:rFonts w:ascii="Rockwell" w:eastAsiaTheme="majorEastAsia" w:hAnsi="Rockwell" w:cstheme="majorBidi"/>
      <w:color w:val="003087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51FF5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34374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0B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424E7"/>
    <w:rPr>
      <w:rFonts w:asciiTheme="minorHAnsi" w:hAnsiTheme="minorHAns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75F2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ListBullet2">
    <w:name w:val="List Bullet 2"/>
    <w:basedOn w:val="Normal"/>
    <w:uiPriority w:val="99"/>
    <w:unhideWhenUsed/>
    <w:rsid w:val="00597212"/>
    <w:pPr>
      <w:numPr>
        <w:numId w:val="15"/>
      </w:numPr>
      <w:spacing w:after="200" w:line="276" w:lineRule="auto"/>
      <w:contextualSpacing/>
    </w:pPr>
    <w:rPr>
      <w:rFonts w:asciiTheme="minorHAnsi" w:eastAsiaTheme="minorEastAsia" w:hAnsiTheme="min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97212"/>
    <w:pPr>
      <w:spacing w:after="200" w:line="276" w:lineRule="auto"/>
    </w:pPr>
    <w:rPr>
      <w:rFonts w:asciiTheme="minorHAnsi" w:eastAsiaTheme="minorEastAsia" w:hAnsiTheme="minorHAnsi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597212"/>
    <w:rPr>
      <w:rFonts w:eastAsiaTheme="minorEastAsia"/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223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2306"/>
    <w:rPr>
      <w:rFonts w:ascii="Verdana" w:hAnsi="Verdana"/>
      <w:sz w:val="24"/>
    </w:rPr>
  </w:style>
  <w:style w:type="character" w:customStyle="1" w:styleId="normaltextrun">
    <w:name w:val="normaltextrun"/>
    <w:basedOn w:val="DefaultParagraphFont"/>
    <w:rsid w:val="005B5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6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0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6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3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93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0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29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43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3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5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dem.texas.gov/coo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Kaunas@tamu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ceq.texas.gov/drinkingwater/conferenc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_dlc_DocId xmlns="711ea9ae-8cb9-4f12-967b-77d14ad63150">CMY3SAAUD4RK-620557336-90910</_dlc_DocId>
    <_dlc_DocIdUrl xmlns="711ea9ae-8cb9-4f12-967b-77d14ad63150">
      <Url>https://txhhs.sharepoint.com/sites/DSHS/rlho/oac/_layouts/15/DocIdRedir.aspx?ID=CMY3SAAUD4RK-620557336-90910</Url>
      <Description>CMY3SAAUD4RK-620557336-90910</Description>
    </_dlc_DocIdUrl>
    <lcf76f155ced4ddcb4097134ff3c332f xmlns="288974da-b80e-47bd-abcb-b49e8f2de047">
      <Terms xmlns="http://schemas.microsoft.com/office/infopath/2007/PartnerControls"/>
    </lcf76f155ced4ddcb4097134ff3c332f>
    <Program xmlns="288974da-b80e-47bd-abcb-b49e8f2de047" xsi:nil="true"/>
    <Role xmlns="288974da-b80e-47bd-abcb-b49e8f2de047" xsi:nil="true"/>
    <Division_x002f_Center_x002f_Office xmlns="288974da-b80e-47bd-abcb-b49e8f2de047" xsi:nil="true"/>
    <Initiative_x0020_Lead xmlns="711ea9ae-8cb9-4f12-967b-77d14ad63150">
      <UserInfo>
        <DisplayName/>
        <AccountId xsi:nil="true"/>
        <AccountType/>
      </UserInfo>
    </Initiative_x0020_Lead>
    <PublishingExpirationDate xmlns="http://schemas.microsoft.com/sharepoint/v3" xsi:nil="true"/>
    <PublishingStartDate xmlns="http://schemas.microsoft.com/sharepoint/v3" xsi:nil="true"/>
    <Executive_x0020_Sponsor xmlns="711ea9ae-8cb9-4f12-967b-77d14ad63150">
      <UserInfo>
        <DisplayName/>
        <AccountId xsi:nil="true"/>
        <AccountType/>
      </UserInfo>
    </Executive_x0020_Spons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27A2EC04D194C90577F76383CB9F7" ma:contentTypeVersion="25" ma:contentTypeDescription="Create a new document." ma:contentTypeScope="" ma:versionID="743993c16af02cd5053d2df38ea75f89">
  <xsd:schema xmlns:xsd="http://www.w3.org/2001/XMLSchema" xmlns:xs="http://www.w3.org/2001/XMLSchema" xmlns:p="http://schemas.microsoft.com/office/2006/metadata/properties" xmlns:ns1="http://schemas.microsoft.com/sharepoint/v3" xmlns:ns2="17063f5f-14bf-4dfa-98b0-6cc5de040d6c" xmlns:ns3="288974da-b80e-47bd-abcb-b49e8f2de047" xmlns:ns4="711ea9ae-8cb9-4f12-967b-77d14ad63150" xmlns:ns5="d853a810-d2a2-4c28-9ad9-9100c9a22e04" targetNamespace="http://schemas.microsoft.com/office/2006/metadata/properties" ma:root="true" ma:fieldsID="080f0e18ff6c8d0781f431999621dfb2" ns1:_="" ns2:_="" ns3:_="" ns4:_="" ns5:_="">
    <xsd:import namespace="http://schemas.microsoft.com/sharepoint/v3"/>
    <xsd:import namespace="17063f5f-14bf-4dfa-98b0-6cc5de040d6c"/>
    <xsd:import namespace="288974da-b80e-47bd-abcb-b49e8f2de047"/>
    <xsd:import namespace="711ea9ae-8cb9-4f12-967b-77d14ad63150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_dlc_DocId" minOccurs="0"/>
                <xsd:element ref="ns4:_dlc_DocIdUrl" minOccurs="0"/>
                <xsd:element ref="ns4:_dlc_DocIdPersistId" minOccurs="0"/>
                <xsd:element ref="ns3:MediaServiceLocation" minOccurs="0"/>
                <xsd:element ref="ns3:Division_x002f_Center_x002f_Office" minOccurs="0"/>
                <xsd:element ref="ns3:Program" minOccurs="0"/>
                <xsd:element ref="ns3:Role" minOccurs="0"/>
                <xsd:element ref="ns4:Executive_x0020_Sponsor" minOccurs="0"/>
                <xsd:element ref="ns4:Initiative_x0020_Lead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3f5f-14bf-4dfa-98b0-6cc5de04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974da-b80e-47bd-abcb-b49e8f2de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Division_x002f_Center_x002f_Office" ma:index="26" nillable="true" ma:displayName="Division/Center/Office" ma:internalName="Division_x002f_Center_x002f_Offi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"/>
                    <xsd:enumeration value="CP"/>
                    <xsd:enumeration value="LIDS"/>
                    <xsd:enumeration value="RLHO"/>
                    <xsd:enumeration value="Chief of Staff"/>
                    <xsd:enumeration value="CPHPP"/>
                    <xsd:enumeration value="Finance"/>
                    <xsd:enumeration value="Program Ops"/>
                  </xsd:restriction>
                </xsd:simpleType>
              </xsd:element>
            </xsd:sequence>
          </xsd:extension>
        </xsd:complexContent>
      </xsd:complexType>
    </xsd:element>
    <xsd:element name="Program" ma:index="27" nillable="true" ma:displayName="Program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rder Health"/>
                    <xsd:enumeration value="Communications"/>
                    <xsd:enumeration value="Community Health Improvement"/>
                    <xsd:enumeration value="Data Governance"/>
                    <xsd:enumeration value="Disease Surveillance &amp; Tracking"/>
                    <xsd:enumeration value="Electronic Health Records (EHR)"/>
                    <xsd:enumeration value="Food Safety, Environmental and Sanitarian Services"/>
                    <xsd:enumeration value="Health Disparities"/>
                    <xsd:enumeration value="HIV/STD"/>
                    <xsd:enumeration value="Immunizations"/>
                    <xsd:enumeration value="Laboratory Services"/>
                    <xsd:enumeration value="Occupational Health Support"/>
                    <xsd:enumeration value="Oral Health"/>
                    <xsd:enumeration value="Public Health &amp; Behavioral Health Integration and Coordination"/>
                    <xsd:enumeration value="Public Health Associates (PHAP)"/>
                    <xsd:enumeration value="Public Health Emergency Preparedness &amp; Response"/>
                    <xsd:enumeration value="Regional Leadership and Administration"/>
                    <xsd:enumeration value="RLHO Office of the Associate Commissioner (OAC)"/>
                    <xsd:enumeration value="Specialized Health and Social Services (SHSS)"/>
                    <xsd:enumeration value="Texas Center for Infectious Disease (TCID)"/>
                    <xsd:enumeration value="Training and Development Center"/>
                    <xsd:enumeration value="Tuberculosis (TB)"/>
                    <xsd:enumeration value="Zoonosis"/>
                  </xsd:restriction>
                </xsd:simpleType>
              </xsd:element>
            </xsd:sequence>
          </xsd:extension>
        </xsd:complexContent>
      </xsd:complexType>
    </xsd:element>
    <xsd:element name="Role" ma:index="28" nillable="true" ma:displayName="Role" ma:internalName="Ro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"/>
                    <xsd:enumeration value="Commissioner"/>
                    <xsd:enumeration value="DAC"/>
                    <xsd:enumeration value="DC"/>
                    <xsd:enumeration value="DRD"/>
                    <xsd:enumeration value="RMD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ea9ae-8cb9-4f12-967b-77d14ad6315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xecutive_x0020_Sponsor" ma:index="29" nillable="true" ma:displayName="Executive Sponsor" ma:list="UserInfo" ma:SharePointGroup="0" ma:internalName="Executive_x0020_Spons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itiative_x0020_Lead" ma:index="30" nillable="true" ma:displayName="Initiative Lead" ma:list="UserInfo" ma:SharePointGroup="0" ma:internalName="Initiative_x0020_Lea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8a588d4e-9e08-4e73-a125-07d552e41886}" ma:internalName="TaxCatchAll" ma:showField="CatchAllData" ma:web="711ea9ae-8cb9-4f12-967b-77d14ad63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302E-71BB-4EFA-9753-7FAAC3F00779}">
  <ds:schemaRefs>
    <ds:schemaRef ds:uri="http://schemas.microsoft.com/office/2006/metadata/properties"/>
    <ds:schemaRef ds:uri="http://www.w3.org/XML/1998/namespace"/>
    <ds:schemaRef ds:uri="42a8ca8a-2418-4396-a3c0-1b1bac49b4a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853a810-d2a2-4c28-9ad9-9100c9a22e04"/>
    <ds:schemaRef ds:uri="fbb107a7-67f6-47eb-94e6-42d9e24fd9ec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B6B70B-C705-423A-B365-E04445978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51CA4-C04E-45CE-9E43-A7CCF31C5B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8B805C-B899-4DE9-A211-9D112D2B34B2}"/>
</file>

<file path=customXml/itemProps5.xml><?xml version="1.0" encoding="utf-8"?>
<ds:datastoreItem xmlns:ds="http://schemas.openxmlformats.org/officeDocument/2006/customXml" ds:itemID="{4A94FED4-E1BD-41E2-90F8-007099DB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1893</Words>
  <Characters>9869</Characters>
  <Application>Microsoft Office Word</Application>
  <DocSecurity>0</DocSecurity>
  <Lines>82</Lines>
  <Paragraphs>23</Paragraphs>
  <ScaleCrop>false</ScaleCrop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Simanek,Michelle (DSHS)</dc:creator>
  <cp:keywords/>
  <dc:description/>
  <cp:lastModifiedBy>Wong,Aimee  (DSHS)</cp:lastModifiedBy>
  <cp:revision>2</cp:revision>
  <cp:lastPrinted>2015-10-17T02:50:00Z</cp:lastPrinted>
  <dcterms:created xsi:type="dcterms:W3CDTF">2024-12-13T15:25:00Z</dcterms:created>
  <dcterms:modified xsi:type="dcterms:W3CDTF">2024-12-13T15:25:00Z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8075a818-53af-4dc6-b922-37473384d67d</vt:lpwstr>
  </property>
  <property fmtid="{D5CDD505-2E9C-101B-9397-08002B2CF9AE}" pid="3" name="MediaServiceImageTags">
    <vt:lpwstr/>
  </property>
  <property fmtid="{D5CDD505-2E9C-101B-9397-08002B2CF9AE}" pid="4" name="GrammarlyDocumentId">
    <vt:lpwstr>a6421bbb89118a90f556ba619ba17d2a322e1bc12476124ab98905768f5a756c</vt:lpwstr>
  </property>
  <property fmtid="{D5CDD505-2E9C-101B-9397-08002B2CF9AE}" pid="5" name="ContentTypeId">
    <vt:lpwstr>0x010100D3127A2EC04D194C90577F76383CB9F7</vt:lpwstr>
  </property>
</Properties>
</file>