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D4" w:rsidRPr="00C010F8" w:rsidRDefault="00D152D4" w:rsidP="00D152D4">
      <w:pPr>
        <w:spacing w:after="0" w:line="240" w:lineRule="auto"/>
        <w:jc w:val="center"/>
        <w:rPr>
          <w:b/>
          <w:sz w:val="24"/>
          <w:szCs w:val="24"/>
        </w:rPr>
      </w:pPr>
      <w:r w:rsidRPr="00C010F8">
        <w:rPr>
          <w:b/>
          <w:sz w:val="24"/>
          <w:szCs w:val="24"/>
        </w:rPr>
        <w:t>Plano Independent School District</w:t>
      </w:r>
    </w:p>
    <w:p w:rsidR="00D152D4" w:rsidRPr="00C010F8" w:rsidRDefault="00D152D4" w:rsidP="00D152D4">
      <w:pPr>
        <w:spacing w:after="0" w:line="240" w:lineRule="auto"/>
        <w:jc w:val="center"/>
        <w:rPr>
          <w:b/>
          <w:sz w:val="24"/>
          <w:szCs w:val="24"/>
        </w:rPr>
      </w:pPr>
      <w:r w:rsidRPr="00C010F8">
        <w:rPr>
          <w:b/>
          <w:sz w:val="24"/>
          <w:szCs w:val="24"/>
        </w:rPr>
        <w:t>Catheterization</w:t>
      </w:r>
    </w:p>
    <w:p w:rsidR="00D152D4" w:rsidRPr="00C010F8" w:rsidRDefault="00D152D4" w:rsidP="00D152D4">
      <w:pPr>
        <w:spacing w:after="0" w:line="240" w:lineRule="auto"/>
        <w:jc w:val="center"/>
        <w:rPr>
          <w:b/>
          <w:sz w:val="24"/>
          <w:szCs w:val="24"/>
        </w:rPr>
      </w:pPr>
      <w:r w:rsidRPr="00C010F8">
        <w:rPr>
          <w:b/>
          <w:sz w:val="24"/>
          <w:szCs w:val="24"/>
        </w:rPr>
        <w:t>Problem List</w:t>
      </w:r>
    </w:p>
    <w:p w:rsidR="00D152D4" w:rsidRDefault="00D152D4" w:rsidP="00D152D4">
      <w:pPr>
        <w:spacing w:after="0" w:line="240" w:lineRule="auto"/>
        <w:jc w:val="center"/>
        <w:rPr>
          <w:b/>
          <w:sz w:val="32"/>
          <w:szCs w:val="32"/>
        </w:rPr>
      </w:pPr>
    </w:p>
    <w:p w:rsidR="00D152D4" w:rsidRDefault="00D152D4" w:rsidP="00D152D4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152D4" w:rsidTr="00D152D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D4" w:rsidRPr="00C010F8" w:rsidRDefault="00D152D4">
            <w:pPr>
              <w:rPr>
                <w:b/>
                <w:sz w:val="24"/>
                <w:szCs w:val="24"/>
              </w:rPr>
            </w:pPr>
            <w:r w:rsidRPr="00C010F8">
              <w:rPr>
                <w:b/>
                <w:sz w:val="24"/>
                <w:szCs w:val="24"/>
              </w:rPr>
              <w:t>Observation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D4" w:rsidRPr="00C010F8" w:rsidRDefault="00D152D4">
            <w:pPr>
              <w:rPr>
                <w:b/>
                <w:sz w:val="24"/>
                <w:szCs w:val="24"/>
              </w:rPr>
            </w:pPr>
            <w:r w:rsidRPr="00C010F8">
              <w:rPr>
                <w:b/>
                <w:sz w:val="24"/>
                <w:szCs w:val="24"/>
              </w:rPr>
              <w:t>Reason/Action</w:t>
            </w:r>
          </w:p>
        </w:tc>
      </w:tr>
      <w:tr w:rsidR="00D152D4" w:rsidTr="00D152D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D4" w:rsidRDefault="00D152D4">
            <w:r>
              <w:t xml:space="preserve">Cloudy urine, mucus, blood, foul odor, color changes, or unusual </w:t>
            </w:r>
            <w:r w:rsidR="00FD600E">
              <w:t>wetting between catheterization</w:t>
            </w:r>
            <w:bookmarkStart w:id="0" w:name="_GoBack"/>
            <w:bookmarkEnd w:id="0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D4" w:rsidRDefault="00D152D4">
            <w:r>
              <w:t xml:space="preserve">This may be signs of a urinary tract infection. Contact Parent. </w:t>
            </w:r>
          </w:p>
        </w:tc>
      </w:tr>
      <w:tr w:rsidR="00D152D4" w:rsidTr="00D152D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D4" w:rsidRDefault="00D152D4">
            <w:r>
              <w:t>Bleeding from urethra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D4" w:rsidRDefault="00D152D4">
            <w:r>
              <w:t>This may be due to trauma to the urethra or an infection. Stop catheterization. Contact Parent.</w:t>
            </w:r>
          </w:p>
        </w:tc>
      </w:tr>
      <w:tr w:rsidR="00D152D4" w:rsidTr="00D152D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D4" w:rsidRDefault="00D152D4">
            <w:r>
              <w:t>No urine obtained during catheterization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D4" w:rsidRDefault="00D152D4">
            <w:r>
              <w:t>Check position of catheter. This may be due to improper placement of the catheter or the bladder may be empty.</w:t>
            </w:r>
          </w:p>
          <w:p w:rsidR="00D152D4" w:rsidRDefault="00D152D4"/>
          <w:p w:rsidR="00D152D4" w:rsidRDefault="00D152D4" w:rsidP="001F117B">
            <w:r>
              <w:t xml:space="preserve">Check for wetness. Sometimes the catheter is too small. In this case, urine leaks around the catheter when catheterizing and urine </w:t>
            </w:r>
            <w:r w:rsidR="001F117B">
              <w:t>may leak</w:t>
            </w:r>
            <w:r>
              <w:t xml:space="preserve"> out of the bladder intermittently.</w:t>
            </w:r>
          </w:p>
        </w:tc>
      </w:tr>
      <w:tr w:rsidR="00D152D4" w:rsidTr="00D152D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D4" w:rsidRDefault="00D152D4">
            <w:r>
              <w:t>Inability to pass catheter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D4" w:rsidRDefault="00D152D4">
            <w:r>
              <w:t>This may be due to increased sphincter tone caused by anxiety or spasm. Encourage the child to relax by breathing slowly and deeply.</w:t>
            </w:r>
          </w:p>
          <w:p w:rsidR="00D152D4" w:rsidRDefault="00D152D4"/>
          <w:p w:rsidR="00D152D4" w:rsidRDefault="00D152D4">
            <w:r>
              <w:rPr>
                <w:b/>
              </w:rPr>
              <w:t>Girls</w:t>
            </w:r>
            <w:r>
              <w:t>: Check catheter placement because the catheter may be in the vagina. Do not reinsert, use a clean catheter.</w:t>
            </w:r>
          </w:p>
          <w:p w:rsidR="00D152D4" w:rsidRDefault="00D152D4"/>
          <w:p w:rsidR="00D152D4" w:rsidRDefault="00D152D4">
            <w:r>
              <w:rPr>
                <w:b/>
              </w:rPr>
              <w:t>Boys</w:t>
            </w:r>
            <w:r>
              <w:t xml:space="preserve">: Reposition the penis and use gentle but firm pressure until the sphincter relaxes. Sometimes it helps to have the boys flex at </w:t>
            </w:r>
            <w:r w:rsidR="001F117B">
              <w:t xml:space="preserve">the </w:t>
            </w:r>
            <w:r>
              <w:t>hips to decrease reflex resistance of bladder sphincter.</w:t>
            </w:r>
          </w:p>
          <w:p w:rsidR="007071A2" w:rsidRDefault="007071A2"/>
          <w:p w:rsidR="007071A2" w:rsidRDefault="007071A2">
            <w:r>
              <w:t>This could also be mucous blocking the catheter.</w:t>
            </w:r>
          </w:p>
          <w:p w:rsidR="007071A2" w:rsidRDefault="007071A2" w:rsidP="007071A2">
            <w:pPr>
              <w:pStyle w:val="ListParagraph"/>
              <w:numPr>
                <w:ilvl w:val="0"/>
                <w:numId w:val="1"/>
              </w:numPr>
            </w:pPr>
            <w:r>
              <w:t>Check physician orders for irrigation instructions.</w:t>
            </w:r>
          </w:p>
        </w:tc>
      </w:tr>
      <w:tr w:rsidR="00D152D4" w:rsidTr="00D152D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D4" w:rsidRDefault="00D152D4">
            <w:r>
              <w:t>Bleeding from stoma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D4" w:rsidRDefault="00D152D4">
            <w:r>
              <w:t xml:space="preserve">The stoma is irritated easily. This can happen if it is rubbed too hard during cleaning or scratched with a fingernail. If the bleeding doesn’t stop quickly, apply gentle pressure and contact the parent. If a large area of the stoma is bleeding, contact the parent and the health care provider. </w:t>
            </w:r>
          </w:p>
        </w:tc>
      </w:tr>
    </w:tbl>
    <w:p w:rsidR="00AF4D5D" w:rsidRDefault="00AF4D5D"/>
    <w:sectPr w:rsidR="00AF4D5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D4" w:rsidRDefault="00D152D4" w:rsidP="00D152D4">
      <w:pPr>
        <w:spacing w:after="0" w:line="240" w:lineRule="auto"/>
      </w:pPr>
      <w:r>
        <w:separator/>
      </w:r>
    </w:p>
  </w:endnote>
  <w:endnote w:type="continuationSeparator" w:id="0">
    <w:p w:rsidR="00D152D4" w:rsidRDefault="00D152D4" w:rsidP="00D1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08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0027" w:rsidRDefault="004C00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0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52D4" w:rsidRPr="004C0027" w:rsidRDefault="004C0027" w:rsidP="004C0027">
    <w:pPr>
      <w:pStyle w:val="Footer"/>
      <w:rPr>
        <w:sz w:val="18"/>
        <w:szCs w:val="18"/>
      </w:rPr>
    </w:pPr>
    <w:r w:rsidRPr="004C0027">
      <w:rPr>
        <w:rFonts w:cstheme="minorHAnsi"/>
        <w:sz w:val="18"/>
        <w:szCs w:val="18"/>
      </w:rPr>
      <w:t>©</w:t>
    </w:r>
    <w:r>
      <w:rPr>
        <w:rFonts w:cstheme="minorHAnsi"/>
        <w:sz w:val="18"/>
        <w:szCs w:val="18"/>
      </w:rPr>
      <w:t>Plano Independent School District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D4" w:rsidRDefault="00D152D4" w:rsidP="00D152D4">
      <w:pPr>
        <w:spacing w:after="0" w:line="240" w:lineRule="auto"/>
      </w:pPr>
      <w:r>
        <w:separator/>
      </w:r>
    </w:p>
  </w:footnote>
  <w:footnote w:type="continuationSeparator" w:id="0">
    <w:p w:rsidR="00D152D4" w:rsidRDefault="00D152D4" w:rsidP="00D1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27" w:rsidRDefault="004C0027" w:rsidP="004C00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55219"/>
    <w:multiLevelType w:val="hybridMultilevel"/>
    <w:tmpl w:val="BB7C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D4"/>
    <w:rsid w:val="001F117B"/>
    <w:rsid w:val="004C0027"/>
    <w:rsid w:val="007071A2"/>
    <w:rsid w:val="00AF4D5D"/>
    <w:rsid w:val="00C010F8"/>
    <w:rsid w:val="00D152D4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5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2D4"/>
  </w:style>
  <w:style w:type="paragraph" w:styleId="Footer">
    <w:name w:val="footer"/>
    <w:basedOn w:val="Normal"/>
    <w:link w:val="FooterChar"/>
    <w:uiPriority w:val="99"/>
    <w:unhideWhenUsed/>
    <w:rsid w:val="00D15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2D4"/>
  </w:style>
  <w:style w:type="paragraph" w:styleId="ListParagraph">
    <w:name w:val="List Paragraph"/>
    <w:basedOn w:val="Normal"/>
    <w:uiPriority w:val="34"/>
    <w:qFormat/>
    <w:rsid w:val="00707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5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2D4"/>
  </w:style>
  <w:style w:type="paragraph" w:styleId="Footer">
    <w:name w:val="footer"/>
    <w:basedOn w:val="Normal"/>
    <w:link w:val="FooterChar"/>
    <w:uiPriority w:val="99"/>
    <w:unhideWhenUsed/>
    <w:rsid w:val="00D15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2D4"/>
  </w:style>
  <w:style w:type="paragraph" w:styleId="ListParagraph">
    <w:name w:val="List Paragraph"/>
    <w:basedOn w:val="Normal"/>
    <w:uiPriority w:val="34"/>
    <w:qFormat/>
    <w:rsid w:val="0070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58E6-EC42-4130-86B6-1A64EF2D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6</cp:revision>
  <cp:lastPrinted>2013-02-28T16:53:00Z</cp:lastPrinted>
  <dcterms:created xsi:type="dcterms:W3CDTF">2013-01-29T22:06:00Z</dcterms:created>
  <dcterms:modified xsi:type="dcterms:W3CDTF">2013-03-23T04:49:00Z</dcterms:modified>
</cp:coreProperties>
</file>