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1BCFA" w14:textId="482A54C8" w:rsidR="0074487C" w:rsidRPr="00C107E8" w:rsidRDefault="000A47B0" w:rsidP="008650C4">
      <w:pPr>
        <w:ind w:left="-720" w:right="-630"/>
        <w:jc w:val="center"/>
        <w:rPr>
          <w:rFonts w:ascii="Verdana" w:hAnsi="Verdana"/>
          <w:iCs/>
        </w:rPr>
      </w:pPr>
      <w:r w:rsidRPr="00C107E8">
        <w:rPr>
          <w:rFonts w:ascii="Verdana" w:hAnsi="Verdana"/>
          <w:iCs/>
          <w:sz w:val="20"/>
          <w:szCs w:val="20"/>
          <w:u w:val="single"/>
        </w:rPr>
        <w:t>Instructions</w:t>
      </w:r>
      <w:r w:rsidRPr="00C107E8">
        <w:rPr>
          <w:rFonts w:ascii="Verdana" w:hAnsi="Verdana"/>
          <w:iCs/>
          <w:sz w:val="20"/>
          <w:szCs w:val="20"/>
        </w:rPr>
        <w:t>:</w:t>
      </w:r>
      <w:r w:rsidR="00C107E8" w:rsidRPr="00C107E8">
        <w:rPr>
          <w:rFonts w:ascii="Verdana" w:hAnsi="Verdana"/>
          <w:iCs/>
          <w:sz w:val="20"/>
          <w:szCs w:val="20"/>
        </w:rPr>
        <w:t xml:space="preserve"> Place order for </w:t>
      </w:r>
      <w:r w:rsidR="00C107E8">
        <w:rPr>
          <w:rFonts w:ascii="Verdana" w:hAnsi="Verdana"/>
          <w:iCs/>
          <w:sz w:val="20"/>
          <w:szCs w:val="20"/>
        </w:rPr>
        <w:t>r</w:t>
      </w:r>
      <w:r w:rsidR="00C107E8" w:rsidRPr="00C107E8">
        <w:rPr>
          <w:rFonts w:ascii="Verdana" w:hAnsi="Verdana"/>
          <w:iCs/>
          <w:sz w:val="20"/>
          <w:szCs w:val="20"/>
        </w:rPr>
        <w:t xml:space="preserve">ifabutin in PIOS, then complete this form. </w:t>
      </w:r>
      <w:r w:rsidRPr="00C107E8">
        <w:rPr>
          <w:rFonts w:ascii="Verdana" w:hAnsi="Verdana"/>
          <w:iCs/>
          <w:sz w:val="20"/>
          <w:szCs w:val="20"/>
        </w:rPr>
        <w:t xml:space="preserve">Indicate in Section </w:t>
      </w:r>
      <w:r w:rsidR="0050676B" w:rsidRPr="00C107E8">
        <w:rPr>
          <w:rFonts w:ascii="Verdana" w:hAnsi="Verdana"/>
          <w:iCs/>
          <w:sz w:val="20"/>
          <w:szCs w:val="20"/>
        </w:rPr>
        <w:t>1</w:t>
      </w:r>
      <w:r w:rsidRPr="00C107E8">
        <w:rPr>
          <w:rFonts w:ascii="Verdana" w:hAnsi="Verdana"/>
          <w:iCs/>
          <w:sz w:val="20"/>
          <w:szCs w:val="20"/>
        </w:rPr>
        <w:t xml:space="preserve"> or </w:t>
      </w:r>
      <w:r w:rsidR="0050676B" w:rsidRPr="00C107E8">
        <w:rPr>
          <w:rFonts w:ascii="Verdana" w:hAnsi="Verdana"/>
          <w:iCs/>
          <w:sz w:val="20"/>
          <w:szCs w:val="20"/>
        </w:rPr>
        <w:t>2</w:t>
      </w:r>
      <w:r w:rsidRPr="00C107E8">
        <w:rPr>
          <w:rFonts w:ascii="Verdana" w:hAnsi="Verdana"/>
          <w:iCs/>
          <w:sz w:val="20"/>
          <w:szCs w:val="20"/>
        </w:rPr>
        <w:t xml:space="preserve"> the reason for </w:t>
      </w:r>
      <w:r w:rsidR="0050676B" w:rsidRPr="00C107E8">
        <w:rPr>
          <w:rFonts w:ascii="Verdana" w:hAnsi="Verdana"/>
          <w:iCs/>
          <w:sz w:val="20"/>
          <w:szCs w:val="20"/>
        </w:rPr>
        <w:t>using</w:t>
      </w:r>
      <w:r w:rsidRPr="00C107E8">
        <w:rPr>
          <w:rFonts w:ascii="Verdana" w:hAnsi="Verdana"/>
          <w:iCs/>
          <w:sz w:val="20"/>
          <w:szCs w:val="20"/>
        </w:rPr>
        <w:t xml:space="preserve"> </w:t>
      </w:r>
      <w:r w:rsidR="0050676B" w:rsidRPr="00C107E8">
        <w:rPr>
          <w:rFonts w:ascii="Verdana" w:hAnsi="Verdana"/>
          <w:iCs/>
          <w:sz w:val="20"/>
          <w:szCs w:val="20"/>
        </w:rPr>
        <w:t>r</w:t>
      </w:r>
      <w:r w:rsidRPr="00C107E8">
        <w:rPr>
          <w:rFonts w:ascii="Verdana" w:hAnsi="Verdana"/>
          <w:iCs/>
          <w:sz w:val="20"/>
          <w:szCs w:val="20"/>
        </w:rPr>
        <w:t>ifabutin. Indicate medical consultation details when required</w:t>
      </w:r>
      <w:r w:rsidR="0050676B" w:rsidRPr="00C107E8">
        <w:rPr>
          <w:rFonts w:ascii="Verdana" w:hAnsi="Verdana"/>
          <w:iCs/>
          <w:sz w:val="20"/>
          <w:szCs w:val="20"/>
        </w:rPr>
        <w:t xml:space="preserve"> in </w:t>
      </w:r>
      <w:r w:rsidRPr="00C107E8">
        <w:rPr>
          <w:rFonts w:ascii="Verdana" w:hAnsi="Verdana"/>
          <w:iCs/>
          <w:sz w:val="20"/>
          <w:szCs w:val="20"/>
        </w:rPr>
        <w:t xml:space="preserve">Section </w:t>
      </w:r>
      <w:r w:rsidR="0050676B" w:rsidRPr="00C107E8">
        <w:rPr>
          <w:rFonts w:ascii="Verdana" w:hAnsi="Verdana"/>
          <w:iCs/>
          <w:sz w:val="20"/>
          <w:szCs w:val="20"/>
        </w:rPr>
        <w:t>3</w:t>
      </w:r>
      <w:r w:rsidRPr="00C107E8">
        <w:rPr>
          <w:rFonts w:ascii="Verdana" w:hAnsi="Verdana"/>
          <w:iCs/>
          <w:sz w:val="20"/>
          <w:szCs w:val="20"/>
        </w:rPr>
        <w:t xml:space="preserve">. </w:t>
      </w:r>
      <w:r w:rsidR="00C107E8">
        <w:rPr>
          <w:rFonts w:ascii="Verdana" w:hAnsi="Verdana"/>
          <w:iCs/>
          <w:sz w:val="20"/>
          <w:szCs w:val="20"/>
        </w:rPr>
        <w:t xml:space="preserve">Complete </w:t>
      </w:r>
      <w:r w:rsidR="00C107E8" w:rsidRPr="00C107E8">
        <w:rPr>
          <w:rFonts w:ascii="Verdana" w:hAnsi="Verdana"/>
          <w:b/>
          <w:bCs/>
          <w:iCs/>
          <w:sz w:val="20"/>
          <w:szCs w:val="20"/>
          <w:u w:val="single"/>
        </w:rPr>
        <w:t>all</w:t>
      </w:r>
      <w:r w:rsidR="00C107E8">
        <w:rPr>
          <w:rFonts w:ascii="Verdana" w:hAnsi="Verdana"/>
          <w:iCs/>
          <w:sz w:val="20"/>
          <w:szCs w:val="20"/>
        </w:rPr>
        <w:t xml:space="preserve"> fields in Section 4, then upload this form (and applicable consult) to the supplemental info tab in NEDSS. If rifabutin order is denied, submitter will be notified. If approved, the PIOS order will be filled.</w:t>
      </w:r>
    </w:p>
    <w:tbl>
      <w:tblPr>
        <w:tblStyle w:val="TableGrid"/>
        <w:tblW w:w="10795" w:type="dxa"/>
        <w:jc w:val="center"/>
        <w:tblLook w:val="04A0" w:firstRow="1" w:lastRow="0" w:firstColumn="1" w:lastColumn="0" w:noHBand="0" w:noVBand="1"/>
      </w:tblPr>
      <w:tblGrid>
        <w:gridCol w:w="3055"/>
        <w:gridCol w:w="2340"/>
        <w:gridCol w:w="2430"/>
        <w:gridCol w:w="2970"/>
      </w:tblGrid>
      <w:tr w:rsidR="0050676B" w:rsidRPr="00E455D3" w14:paraId="48BC9CBF" w14:textId="77777777" w:rsidTr="00B45B3F">
        <w:trPr>
          <w:trHeight w:val="467"/>
          <w:jc w:val="center"/>
        </w:trPr>
        <w:tc>
          <w:tcPr>
            <w:tcW w:w="10795" w:type="dxa"/>
            <w:gridSpan w:val="4"/>
            <w:shd w:val="clear" w:color="auto" w:fill="B4C6E7" w:themeFill="accent1" w:themeFillTint="66"/>
            <w:vAlign w:val="center"/>
          </w:tcPr>
          <w:p w14:paraId="109BEC15" w14:textId="477EF729" w:rsidR="0050676B" w:rsidRPr="001B2B13" w:rsidRDefault="0050676B" w:rsidP="0050676B">
            <w:pPr>
              <w:rPr>
                <w:rFonts w:ascii="Verdana" w:hAnsi="Verdana"/>
                <w:b/>
                <w:sz w:val="20"/>
                <w:szCs w:val="20"/>
              </w:rPr>
            </w:pPr>
            <w:r w:rsidRPr="001B2B13">
              <w:rPr>
                <w:rFonts w:ascii="Verdana" w:hAnsi="Verdana"/>
                <w:b/>
                <w:sz w:val="20"/>
                <w:szCs w:val="20"/>
              </w:rPr>
              <w:t>Section 1: Rifabutin Criteria for Patients with Known/Suspected Active TB Disease</w:t>
            </w:r>
          </w:p>
        </w:tc>
      </w:tr>
      <w:tr w:rsidR="0074487C" w:rsidRPr="00E455D3" w14:paraId="7B53341F" w14:textId="77777777" w:rsidTr="008650C4">
        <w:trPr>
          <w:trHeight w:val="119"/>
          <w:jc w:val="center"/>
        </w:trPr>
        <w:tc>
          <w:tcPr>
            <w:tcW w:w="10795" w:type="dxa"/>
            <w:gridSpan w:val="4"/>
            <w:shd w:val="clear" w:color="auto" w:fill="F2F2F2" w:themeFill="background1" w:themeFillShade="F2"/>
          </w:tcPr>
          <w:p w14:paraId="27AEE350" w14:textId="5B48738D" w:rsidR="0074487C" w:rsidRPr="001B2B13" w:rsidRDefault="0074487C" w:rsidP="00FF531E">
            <w:pPr>
              <w:ind w:left="330" w:hanging="330"/>
              <w:rPr>
                <w:rFonts w:ascii="Verdana" w:hAnsi="Verdana"/>
                <w:sz w:val="20"/>
                <w:szCs w:val="20"/>
              </w:rPr>
            </w:pPr>
            <w:r w:rsidRPr="001B2B13">
              <w:rPr>
                <w:rFonts w:ascii="Verdana" w:hAnsi="Verdana"/>
                <w:b/>
                <w:sz w:val="20"/>
                <w:szCs w:val="20"/>
              </w:rPr>
              <w:t>A: New/Existing Patient on Medication</w:t>
            </w:r>
            <w:r w:rsidR="00BF413D" w:rsidRPr="001B2B13">
              <w:rPr>
                <w:rFonts w:ascii="Verdana" w:hAnsi="Verdana"/>
                <w:b/>
                <w:sz w:val="20"/>
                <w:szCs w:val="20"/>
              </w:rPr>
              <w:t>(</w:t>
            </w:r>
            <w:r w:rsidRPr="001B2B13">
              <w:rPr>
                <w:rFonts w:ascii="Verdana" w:hAnsi="Verdana"/>
                <w:b/>
                <w:sz w:val="20"/>
                <w:szCs w:val="20"/>
              </w:rPr>
              <w:t>s</w:t>
            </w:r>
            <w:r w:rsidR="00BF413D" w:rsidRPr="001B2B13">
              <w:rPr>
                <w:rFonts w:ascii="Verdana" w:hAnsi="Verdana"/>
                <w:b/>
                <w:sz w:val="20"/>
                <w:szCs w:val="20"/>
              </w:rPr>
              <w:t>)</w:t>
            </w:r>
            <w:r w:rsidRPr="001B2B13">
              <w:rPr>
                <w:rFonts w:ascii="Verdana" w:hAnsi="Verdana"/>
                <w:b/>
                <w:sz w:val="20"/>
                <w:szCs w:val="20"/>
              </w:rPr>
              <w:t xml:space="preserve"> Contraindicated with Rifampin </w:t>
            </w:r>
          </w:p>
        </w:tc>
      </w:tr>
      <w:tr w:rsidR="0074487C" w:rsidRPr="006E09E0" w14:paraId="1CA6AD48" w14:textId="77777777" w:rsidTr="001B2B13">
        <w:trPr>
          <w:trHeight w:val="1628"/>
          <w:jc w:val="center"/>
        </w:trPr>
        <w:tc>
          <w:tcPr>
            <w:tcW w:w="10795" w:type="dxa"/>
            <w:gridSpan w:val="4"/>
          </w:tcPr>
          <w:p w14:paraId="42039514" w14:textId="77777777" w:rsidR="0074487C" w:rsidRPr="001B2B13" w:rsidRDefault="0074487C" w:rsidP="00FF531E">
            <w:pPr>
              <w:pStyle w:val="NormalWeb"/>
              <w:shd w:val="clear" w:color="auto" w:fill="FFFFFF"/>
              <w:spacing w:before="0" w:beforeAutospacing="0" w:after="0" w:afterAutospacing="0"/>
              <w:contextualSpacing/>
              <w:rPr>
                <w:rFonts w:ascii="Verdana" w:hAnsi="Verdana"/>
                <w:sz w:val="20"/>
                <w:szCs w:val="20"/>
              </w:rPr>
            </w:pPr>
            <w:r w:rsidRPr="001B2B13">
              <w:rPr>
                <w:rFonts w:ascii="Verdana" w:hAnsi="Verdana"/>
                <w:sz w:val="20"/>
                <w:szCs w:val="20"/>
              </w:rPr>
              <w:t>Select all that apply:</w:t>
            </w:r>
          </w:p>
          <w:p w14:paraId="1E7AF802" w14:textId="0A567BBC" w:rsidR="0074487C" w:rsidRPr="001B2B13" w:rsidRDefault="007B498C" w:rsidP="00FF531E">
            <w:pPr>
              <w:pStyle w:val="NormalWeb"/>
              <w:shd w:val="clear" w:color="auto" w:fill="FFFFFF"/>
              <w:spacing w:before="0" w:beforeAutospacing="0" w:after="0" w:afterAutospacing="0"/>
              <w:ind w:left="615" w:hanging="274"/>
              <w:contextualSpacing/>
              <w:rPr>
                <w:rFonts w:ascii="Verdana" w:hAnsi="Verdana"/>
                <w:i/>
                <w:sz w:val="20"/>
                <w:szCs w:val="20"/>
              </w:rPr>
            </w:pPr>
            <w:sdt>
              <w:sdtPr>
                <w:rPr>
                  <w:rFonts w:ascii="Verdana" w:hAnsi="Verdana"/>
                  <w:sz w:val="20"/>
                  <w:szCs w:val="20"/>
                </w:rPr>
                <w:id w:val="1471480622"/>
                <w14:checkbox>
                  <w14:checked w14:val="0"/>
                  <w14:checkedState w14:val="2612" w14:font="MS Gothic"/>
                  <w14:uncheckedState w14:val="2610" w14:font="MS Gothic"/>
                </w14:checkbox>
              </w:sdtPr>
              <w:sdtEndPr/>
              <w:sdtContent>
                <w:r w:rsidR="00210011">
                  <w:rPr>
                    <w:rFonts w:ascii="MS Gothic" w:eastAsia="MS Gothic" w:hAnsi="MS Gothic" w:hint="eastAsia"/>
                    <w:sz w:val="20"/>
                    <w:szCs w:val="20"/>
                  </w:rPr>
                  <w:t>☐</w:t>
                </w:r>
              </w:sdtContent>
            </w:sdt>
            <w:r w:rsidR="0074487C" w:rsidRPr="001B2B13">
              <w:rPr>
                <w:rFonts w:ascii="Verdana" w:hAnsi="Verdana"/>
                <w:sz w:val="20"/>
                <w:szCs w:val="20"/>
              </w:rPr>
              <w:t xml:space="preserve"> Patient has HIV and is taking antiretrovirals (ARVs)</w:t>
            </w:r>
          </w:p>
          <w:p w14:paraId="6E893319" w14:textId="28C38D07" w:rsidR="0074487C" w:rsidRPr="001B2B13" w:rsidRDefault="007B498C" w:rsidP="00FF531E">
            <w:pPr>
              <w:pStyle w:val="NormalWeb"/>
              <w:shd w:val="clear" w:color="auto" w:fill="FFFFFF"/>
              <w:spacing w:before="0" w:beforeAutospacing="0" w:after="0" w:afterAutospacing="0"/>
              <w:ind w:left="615" w:hanging="274"/>
              <w:contextualSpacing/>
              <w:rPr>
                <w:rFonts w:ascii="Verdana" w:hAnsi="Verdana"/>
                <w:sz w:val="20"/>
                <w:szCs w:val="20"/>
              </w:rPr>
            </w:pPr>
            <w:sdt>
              <w:sdtPr>
                <w:rPr>
                  <w:rFonts w:ascii="Verdana" w:hAnsi="Verdana"/>
                  <w:sz w:val="20"/>
                  <w:szCs w:val="20"/>
                </w:rPr>
                <w:id w:val="1035158214"/>
                <w14:checkbox>
                  <w14:checked w14:val="0"/>
                  <w14:checkedState w14:val="2612" w14:font="MS Gothic"/>
                  <w14:uncheckedState w14:val="2610" w14:font="MS Gothic"/>
                </w14:checkbox>
              </w:sdtPr>
              <w:sdtEndPr/>
              <w:sdtContent>
                <w:r w:rsidR="00210011">
                  <w:rPr>
                    <w:rFonts w:ascii="MS Gothic" w:eastAsia="MS Gothic" w:hAnsi="MS Gothic" w:hint="eastAsia"/>
                    <w:sz w:val="20"/>
                    <w:szCs w:val="20"/>
                  </w:rPr>
                  <w:t>☐</w:t>
                </w:r>
              </w:sdtContent>
            </w:sdt>
            <w:r w:rsidR="0074487C" w:rsidRPr="001B2B13">
              <w:rPr>
                <w:rFonts w:ascii="Verdana" w:hAnsi="Verdana"/>
                <w:sz w:val="20"/>
                <w:szCs w:val="20"/>
              </w:rPr>
              <w:t xml:space="preserve"> Patient is on </w:t>
            </w:r>
            <w:r w:rsidR="00125380">
              <w:rPr>
                <w:rFonts w:ascii="Verdana" w:hAnsi="Verdana"/>
                <w:sz w:val="20"/>
                <w:szCs w:val="20"/>
              </w:rPr>
              <w:t xml:space="preserve">anti-rejection </w:t>
            </w:r>
            <w:r w:rsidR="00EE7B37">
              <w:rPr>
                <w:rFonts w:ascii="Verdana" w:hAnsi="Verdana"/>
                <w:sz w:val="20"/>
                <w:szCs w:val="20"/>
              </w:rPr>
              <w:t xml:space="preserve">therapy </w:t>
            </w:r>
            <w:r w:rsidR="0074487C" w:rsidRPr="001B2B13">
              <w:rPr>
                <w:rFonts w:ascii="Verdana" w:hAnsi="Verdana"/>
                <w:sz w:val="20"/>
                <w:szCs w:val="20"/>
              </w:rPr>
              <w:t>for transplant (not limited to: cyclosporine, tacrolimus)</w:t>
            </w:r>
          </w:p>
          <w:p w14:paraId="207A4623" w14:textId="5C4B1294" w:rsidR="0074487C" w:rsidRPr="001B2B13" w:rsidRDefault="007B498C" w:rsidP="00FF531E">
            <w:pPr>
              <w:pStyle w:val="NormalWeb"/>
              <w:shd w:val="clear" w:color="auto" w:fill="FFFFFF"/>
              <w:spacing w:before="0" w:beforeAutospacing="0" w:after="0" w:afterAutospacing="0"/>
              <w:ind w:left="615" w:hanging="274"/>
              <w:contextualSpacing/>
              <w:rPr>
                <w:rFonts w:ascii="Verdana" w:hAnsi="Verdana"/>
                <w:sz w:val="20"/>
                <w:szCs w:val="20"/>
              </w:rPr>
            </w:pPr>
            <w:sdt>
              <w:sdtPr>
                <w:rPr>
                  <w:rFonts w:ascii="Verdana" w:hAnsi="Verdana"/>
                  <w:sz w:val="20"/>
                  <w:szCs w:val="20"/>
                </w:rPr>
                <w:id w:val="1229658748"/>
                <w14:checkbox>
                  <w14:checked w14:val="0"/>
                  <w14:checkedState w14:val="2612" w14:font="MS Gothic"/>
                  <w14:uncheckedState w14:val="2610" w14:font="MS Gothic"/>
                </w14:checkbox>
              </w:sdtPr>
              <w:sdtEndPr/>
              <w:sdtContent>
                <w:r w:rsidR="00210011">
                  <w:rPr>
                    <w:rFonts w:ascii="MS Gothic" w:eastAsia="MS Gothic" w:hAnsi="MS Gothic" w:hint="eastAsia"/>
                    <w:sz w:val="20"/>
                    <w:szCs w:val="20"/>
                  </w:rPr>
                  <w:t>☐</w:t>
                </w:r>
              </w:sdtContent>
            </w:sdt>
            <w:r w:rsidR="0074487C" w:rsidRPr="001B2B13">
              <w:rPr>
                <w:rFonts w:ascii="Verdana" w:hAnsi="Verdana"/>
                <w:sz w:val="20"/>
                <w:szCs w:val="20"/>
              </w:rPr>
              <w:t xml:space="preserve"> Patient is on methadone</w:t>
            </w:r>
          </w:p>
          <w:p w14:paraId="0DE17087" w14:textId="67D650F9" w:rsidR="0074487C" w:rsidRPr="001B2B13" w:rsidRDefault="007B498C" w:rsidP="00FF531E">
            <w:pPr>
              <w:pStyle w:val="NormalWeb"/>
              <w:shd w:val="clear" w:color="auto" w:fill="FFFFFF"/>
              <w:spacing w:before="0" w:beforeAutospacing="0" w:after="0" w:afterAutospacing="0"/>
              <w:ind w:left="615" w:hanging="274"/>
              <w:contextualSpacing/>
              <w:rPr>
                <w:rFonts w:ascii="Verdana" w:hAnsi="Verdana"/>
                <w:color w:val="FF0000"/>
                <w:sz w:val="20"/>
                <w:szCs w:val="20"/>
              </w:rPr>
            </w:pPr>
            <w:sdt>
              <w:sdtPr>
                <w:rPr>
                  <w:rFonts w:ascii="Verdana" w:hAnsi="Verdana"/>
                  <w:sz w:val="20"/>
                  <w:szCs w:val="20"/>
                </w:rPr>
                <w:id w:val="606163566"/>
                <w14:checkbox>
                  <w14:checked w14:val="0"/>
                  <w14:checkedState w14:val="2612" w14:font="MS Gothic"/>
                  <w14:uncheckedState w14:val="2610" w14:font="MS Gothic"/>
                </w14:checkbox>
              </w:sdtPr>
              <w:sdtEndPr/>
              <w:sdtContent>
                <w:r w:rsidR="00210011">
                  <w:rPr>
                    <w:rFonts w:ascii="MS Gothic" w:eastAsia="MS Gothic" w:hAnsi="MS Gothic" w:hint="eastAsia"/>
                    <w:sz w:val="20"/>
                    <w:szCs w:val="20"/>
                  </w:rPr>
                  <w:t>☐</w:t>
                </w:r>
              </w:sdtContent>
            </w:sdt>
            <w:r w:rsidR="0074487C" w:rsidRPr="001B2B13">
              <w:rPr>
                <w:rFonts w:ascii="Verdana" w:hAnsi="Verdana"/>
                <w:sz w:val="20"/>
                <w:szCs w:val="20"/>
              </w:rPr>
              <w:t xml:space="preserve"> Patient is on </w:t>
            </w:r>
            <w:r w:rsidR="0074487C" w:rsidRPr="001B2B13">
              <w:rPr>
                <w:rFonts w:ascii="Verdana" w:hAnsi="Verdana"/>
                <w:i/>
                <w:iCs/>
                <w:sz w:val="20"/>
                <w:szCs w:val="20"/>
              </w:rPr>
              <w:t>other</w:t>
            </w:r>
            <w:r w:rsidR="0074487C" w:rsidRPr="001B2B13">
              <w:rPr>
                <w:rFonts w:ascii="Verdana" w:hAnsi="Verdana"/>
                <w:sz w:val="20"/>
                <w:szCs w:val="20"/>
              </w:rPr>
              <w:t xml:space="preserve"> medication</w:t>
            </w:r>
            <w:r w:rsidR="00BF413D" w:rsidRPr="001B2B13">
              <w:rPr>
                <w:rFonts w:ascii="Verdana" w:hAnsi="Verdana"/>
                <w:sz w:val="20"/>
                <w:szCs w:val="20"/>
              </w:rPr>
              <w:t>(s)</w:t>
            </w:r>
            <w:r w:rsidR="0074487C" w:rsidRPr="001B2B13">
              <w:rPr>
                <w:rFonts w:ascii="Verdana" w:hAnsi="Verdana"/>
                <w:sz w:val="20"/>
                <w:szCs w:val="20"/>
              </w:rPr>
              <w:t xml:space="preserve"> that may be contraindicated with </w:t>
            </w:r>
            <w:r w:rsidR="00BF413D" w:rsidRPr="001B2B13">
              <w:rPr>
                <w:rFonts w:ascii="Verdana" w:hAnsi="Verdana"/>
                <w:sz w:val="20"/>
                <w:szCs w:val="20"/>
              </w:rPr>
              <w:t>r</w:t>
            </w:r>
            <w:r w:rsidR="0074487C" w:rsidRPr="001B2B13">
              <w:rPr>
                <w:rFonts w:ascii="Verdana" w:hAnsi="Verdana"/>
                <w:sz w:val="20"/>
                <w:szCs w:val="20"/>
              </w:rPr>
              <w:t xml:space="preserve">ifampin and requires </w:t>
            </w:r>
            <w:r w:rsidR="00BF413D" w:rsidRPr="001B2B13">
              <w:rPr>
                <w:rFonts w:ascii="Verdana" w:hAnsi="Verdana"/>
                <w:sz w:val="20"/>
                <w:szCs w:val="20"/>
              </w:rPr>
              <w:t>r</w:t>
            </w:r>
            <w:r w:rsidR="0074487C" w:rsidRPr="001B2B13">
              <w:rPr>
                <w:rFonts w:ascii="Verdana" w:hAnsi="Verdana"/>
                <w:sz w:val="20"/>
                <w:szCs w:val="20"/>
              </w:rPr>
              <w:t xml:space="preserve">ifabutin. </w:t>
            </w:r>
            <w:r w:rsidR="0074487C" w:rsidRPr="001B2B13">
              <w:rPr>
                <w:rFonts w:ascii="Verdana" w:hAnsi="Verdana"/>
                <w:b/>
                <w:bCs/>
                <w:color w:val="C00000"/>
                <w:sz w:val="20"/>
                <w:szCs w:val="20"/>
              </w:rPr>
              <w:t>Consultation required.</w:t>
            </w:r>
            <w:r w:rsidR="0074487C" w:rsidRPr="001B2B13">
              <w:rPr>
                <w:rFonts w:ascii="Verdana" w:hAnsi="Verdana"/>
                <w:color w:val="FF0000"/>
                <w:sz w:val="20"/>
                <w:szCs w:val="20"/>
              </w:rPr>
              <w:t xml:space="preserve"> </w:t>
            </w:r>
          </w:p>
        </w:tc>
      </w:tr>
      <w:tr w:rsidR="0074487C" w:rsidRPr="00E455D3" w14:paraId="1219B0C3" w14:textId="77777777" w:rsidTr="008650C4">
        <w:trPr>
          <w:trHeight w:val="110"/>
          <w:jc w:val="center"/>
        </w:trPr>
        <w:tc>
          <w:tcPr>
            <w:tcW w:w="10795" w:type="dxa"/>
            <w:gridSpan w:val="4"/>
            <w:shd w:val="clear" w:color="auto" w:fill="F2F2F2" w:themeFill="background1" w:themeFillShade="F2"/>
          </w:tcPr>
          <w:p w14:paraId="41526C83" w14:textId="14E0A245" w:rsidR="0074487C" w:rsidRPr="001B2B13" w:rsidRDefault="0074487C" w:rsidP="00FF531E">
            <w:pPr>
              <w:spacing w:line="276" w:lineRule="auto"/>
              <w:ind w:hanging="30"/>
              <w:rPr>
                <w:rFonts w:ascii="Verdana" w:hAnsi="Verdana"/>
                <w:sz w:val="20"/>
                <w:szCs w:val="20"/>
              </w:rPr>
            </w:pPr>
            <w:r w:rsidRPr="001B2B13">
              <w:rPr>
                <w:rFonts w:ascii="Verdana" w:hAnsi="Verdana"/>
                <w:b/>
                <w:sz w:val="20"/>
                <w:szCs w:val="20"/>
              </w:rPr>
              <w:t xml:space="preserve">B: </w:t>
            </w:r>
            <w:r w:rsidR="005B589D">
              <w:rPr>
                <w:rFonts w:ascii="Verdana" w:hAnsi="Verdana"/>
                <w:b/>
                <w:sz w:val="20"/>
                <w:szCs w:val="20"/>
              </w:rPr>
              <w:t xml:space="preserve">New </w:t>
            </w:r>
            <w:r w:rsidRPr="001B2B13">
              <w:rPr>
                <w:rFonts w:ascii="Verdana" w:hAnsi="Verdana"/>
                <w:b/>
                <w:sz w:val="20"/>
                <w:szCs w:val="20"/>
              </w:rPr>
              <w:t xml:space="preserve">Patient Needs a Liver-Friendly Regimen </w:t>
            </w:r>
            <w:r w:rsidRPr="001B2B13">
              <w:rPr>
                <w:rFonts w:ascii="Verdana" w:hAnsi="Verdana"/>
                <w:b/>
                <w:i/>
                <w:iCs/>
                <w:sz w:val="20"/>
                <w:szCs w:val="20"/>
              </w:rPr>
              <w:t>and</w:t>
            </w:r>
            <w:r w:rsidRPr="001B2B13">
              <w:rPr>
                <w:rFonts w:ascii="Verdana" w:hAnsi="Verdana"/>
                <w:b/>
                <w:sz w:val="20"/>
                <w:szCs w:val="20"/>
              </w:rPr>
              <w:t xml:space="preserve"> </w:t>
            </w:r>
            <w:r w:rsidR="000D5609" w:rsidRPr="001B2B13">
              <w:rPr>
                <w:rFonts w:ascii="Verdana" w:hAnsi="Verdana"/>
                <w:b/>
                <w:sz w:val="20"/>
                <w:szCs w:val="20"/>
              </w:rPr>
              <w:t xml:space="preserve">Has </w:t>
            </w:r>
            <w:r w:rsidRPr="001B2B13">
              <w:rPr>
                <w:rFonts w:ascii="Verdana" w:hAnsi="Verdana"/>
                <w:b/>
                <w:sz w:val="20"/>
                <w:szCs w:val="20"/>
              </w:rPr>
              <w:t xml:space="preserve">Failed </w:t>
            </w:r>
            <w:r w:rsidR="000D5609" w:rsidRPr="001B2B13">
              <w:rPr>
                <w:rFonts w:ascii="Verdana" w:hAnsi="Verdana"/>
                <w:b/>
                <w:sz w:val="20"/>
                <w:szCs w:val="20"/>
              </w:rPr>
              <w:t xml:space="preserve">a </w:t>
            </w:r>
            <w:r w:rsidRPr="001B2B13">
              <w:rPr>
                <w:rFonts w:ascii="Verdana" w:hAnsi="Verdana"/>
                <w:b/>
                <w:sz w:val="20"/>
                <w:szCs w:val="20"/>
              </w:rPr>
              <w:t xml:space="preserve">Rifampin </w:t>
            </w:r>
            <w:r w:rsidR="00125380">
              <w:rPr>
                <w:rFonts w:ascii="Verdana" w:hAnsi="Verdana"/>
                <w:b/>
                <w:sz w:val="20"/>
                <w:szCs w:val="20"/>
              </w:rPr>
              <w:t>Trial</w:t>
            </w:r>
          </w:p>
        </w:tc>
      </w:tr>
      <w:tr w:rsidR="0074487C" w:rsidRPr="00C2304E" w14:paraId="7A1DDEB3" w14:textId="77777777" w:rsidTr="008650C4">
        <w:trPr>
          <w:trHeight w:val="863"/>
          <w:jc w:val="center"/>
        </w:trPr>
        <w:tc>
          <w:tcPr>
            <w:tcW w:w="10795" w:type="dxa"/>
            <w:gridSpan w:val="4"/>
          </w:tcPr>
          <w:p w14:paraId="44758217" w14:textId="77777777" w:rsidR="000D5609" w:rsidRPr="001B2B13" w:rsidRDefault="000D5609" w:rsidP="000D5609">
            <w:pPr>
              <w:pStyle w:val="NormalWeb"/>
              <w:shd w:val="clear" w:color="auto" w:fill="FFFFFF"/>
              <w:spacing w:before="0" w:beforeAutospacing="0" w:after="0" w:afterAutospacing="0"/>
              <w:contextualSpacing/>
              <w:rPr>
                <w:rFonts w:ascii="Verdana" w:hAnsi="Verdana"/>
                <w:sz w:val="20"/>
                <w:szCs w:val="20"/>
              </w:rPr>
            </w:pPr>
            <w:r w:rsidRPr="001B2B13">
              <w:rPr>
                <w:rFonts w:ascii="Verdana" w:hAnsi="Verdana"/>
                <w:sz w:val="20"/>
                <w:szCs w:val="20"/>
              </w:rPr>
              <w:t>Rifampin</w:t>
            </w:r>
            <w:r w:rsidR="0074487C" w:rsidRPr="001B2B13">
              <w:rPr>
                <w:rFonts w:ascii="Verdana" w:hAnsi="Verdana"/>
                <w:sz w:val="20"/>
                <w:szCs w:val="20"/>
              </w:rPr>
              <w:t xml:space="preserve"> is usually well tolerated as part of a liver-friendly regimen. A</w:t>
            </w:r>
            <w:r w:rsidRPr="001B2B13">
              <w:rPr>
                <w:rFonts w:ascii="Verdana" w:hAnsi="Verdana"/>
                <w:sz w:val="20"/>
                <w:szCs w:val="20"/>
              </w:rPr>
              <w:t xml:space="preserve">n initial </w:t>
            </w:r>
            <w:r w:rsidR="0074487C" w:rsidRPr="001B2B13">
              <w:rPr>
                <w:rFonts w:ascii="Verdana" w:hAnsi="Verdana"/>
                <w:sz w:val="20"/>
                <w:szCs w:val="20"/>
              </w:rPr>
              <w:t xml:space="preserve">trial of </w:t>
            </w:r>
            <w:r w:rsidR="00BF413D" w:rsidRPr="001B2B13">
              <w:rPr>
                <w:rFonts w:ascii="Verdana" w:hAnsi="Verdana"/>
                <w:sz w:val="20"/>
                <w:szCs w:val="20"/>
              </w:rPr>
              <w:t>rifampin</w:t>
            </w:r>
            <w:r w:rsidR="0074487C" w:rsidRPr="001B2B13">
              <w:rPr>
                <w:rFonts w:ascii="Verdana" w:hAnsi="Verdana"/>
                <w:sz w:val="20"/>
                <w:szCs w:val="20"/>
              </w:rPr>
              <w:t>/</w:t>
            </w:r>
            <w:r w:rsidR="00BF413D" w:rsidRPr="001B2B13">
              <w:rPr>
                <w:rFonts w:ascii="Verdana" w:hAnsi="Verdana"/>
                <w:sz w:val="20"/>
                <w:szCs w:val="20"/>
              </w:rPr>
              <w:t>f</w:t>
            </w:r>
            <w:r w:rsidR="0074487C" w:rsidRPr="001B2B13">
              <w:rPr>
                <w:rFonts w:ascii="Verdana" w:hAnsi="Verdana"/>
                <w:sz w:val="20"/>
                <w:szCs w:val="20"/>
              </w:rPr>
              <w:t>luoroquinolone/</w:t>
            </w:r>
            <w:r w:rsidR="00BF413D" w:rsidRPr="001B2B13">
              <w:rPr>
                <w:rFonts w:ascii="Verdana" w:hAnsi="Verdana"/>
                <w:sz w:val="20"/>
                <w:szCs w:val="20"/>
              </w:rPr>
              <w:t>e</w:t>
            </w:r>
            <w:r w:rsidR="0074487C" w:rsidRPr="001B2B13">
              <w:rPr>
                <w:rFonts w:ascii="Verdana" w:hAnsi="Verdana"/>
                <w:sz w:val="20"/>
                <w:szCs w:val="20"/>
              </w:rPr>
              <w:t>thambutol should first be attempted</w:t>
            </w:r>
            <w:r w:rsidR="00BF413D" w:rsidRPr="001B2B13">
              <w:rPr>
                <w:rFonts w:ascii="Verdana" w:hAnsi="Verdana"/>
                <w:sz w:val="20"/>
                <w:szCs w:val="20"/>
              </w:rPr>
              <w:t xml:space="preserve">. </w:t>
            </w:r>
          </w:p>
          <w:p w14:paraId="3308F7F9" w14:textId="4E475B7D" w:rsidR="0074487C" w:rsidRPr="001B2B13" w:rsidRDefault="007B498C" w:rsidP="000D5609">
            <w:pPr>
              <w:pStyle w:val="NormalWeb"/>
              <w:shd w:val="clear" w:color="auto" w:fill="FFFFFF"/>
              <w:spacing w:before="0" w:beforeAutospacing="0" w:after="0" w:afterAutospacing="0"/>
              <w:ind w:left="343"/>
              <w:contextualSpacing/>
              <w:rPr>
                <w:rFonts w:ascii="Verdana" w:hAnsi="Verdana"/>
                <w:color w:val="FF0000"/>
                <w:sz w:val="20"/>
                <w:szCs w:val="20"/>
              </w:rPr>
            </w:pPr>
            <w:sdt>
              <w:sdtPr>
                <w:rPr>
                  <w:rFonts w:ascii="Verdana" w:hAnsi="Verdana"/>
                  <w:sz w:val="20"/>
                  <w:szCs w:val="20"/>
                </w:rPr>
                <w:id w:val="-344092494"/>
                <w14:checkbox>
                  <w14:checked w14:val="0"/>
                  <w14:checkedState w14:val="2612" w14:font="MS Gothic"/>
                  <w14:uncheckedState w14:val="2610" w14:font="MS Gothic"/>
                </w14:checkbox>
              </w:sdtPr>
              <w:sdtEndPr/>
              <w:sdtContent>
                <w:r w:rsidR="00210011">
                  <w:rPr>
                    <w:rFonts w:ascii="MS Gothic" w:eastAsia="MS Gothic" w:hAnsi="MS Gothic" w:hint="eastAsia"/>
                    <w:sz w:val="20"/>
                    <w:szCs w:val="20"/>
                  </w:rPr>
                  <w:t>☐</w:t>
                </w:r>
              </w:sdtContent>
            </w:sdt>
            <w:r w:rsidR="0074487C" w:rsidRPr="001B2B13">
              <w:rPr>
                <w:rFonts w:ascii="Verdana" w:hAnsi="Verdana"/>
                <w:sz w:val="20"/>
                <w:szCs w:val="20"/>
              </w:rPr>
              <w:t xml:space="preserve"> Patient has </w:t>
            </w:r>
            <w:r w:rsidR="00BF413D" w:rsidRPr="001B2B13">
              <w:rPr>
                <w:rFonts w:ascii="Verdana" w:hAnsi="Verdana"/>
                <w:sz w:val="20"/>
                <w:szCs w:val="20"/>
              </w:rPr>
              <w:t>a documented rifampin failure.</w:t>
            </w:r>
            <w:r w:rsidR="0074487C" w:rsidRPr="001B2B13">
              <w:rPr>
                <w:rFonts w:ascii="Verdana" w:hAnsi="Verdana"/>
                <w:color w:val="FF0000"/>
                <w:sz w:val="20"/>
                <w:szCs w:val="20"/>
              </w:rPr>
              <w:t xml:space="preserve"> </w:t>
            </w:r>
          </w:p>
        </w:tc>
      </w:tr>
      <w:tr w:rsidR="0074487C" w:rsidRPr="00E455D3" w14:paraId="71164B51" w14:textId="77777777" w:rsidTr="008650C4">
        <w:trPr>
          <w:trHeight w:val="106"/>
          <w:jc w:val="center"/>
        </w:trPr>
        <w:tc>
          <w:tcPr>
            <w:tcW w:w="10795" w:type="dxa"/>
            <w:gridSpan w:val="4"/>
            <w:shd w:val="clear" w:color="auto" w:fill="F2F2F2" w:themeFill="background1" w:themeFillShade="F2"/>
          </w:tcPr>
          <w:p w14:paraId="66F571A9" w14:textId="77777777" w:rsidR="0074487C" w:rsidRPr="001B2B13" w:rsidRDefault="0074487C" w:rsidP="00FF531E">
            <w:pPr>
              <w:spacing w:line="276" w:lineRule="auto"/>
              <w:rPr>
                <w:rFonts w:ascii="Verdana" w:hAnsi="Verdana"/>
                <w:sz w:val="20"/>
                <w:szCs w:val="20"/>
              </w:rPr>
            </w:pPr>
            <w:r w:rsidRPr="001B2B13">
              <w:rPr>
                <w:rFonts w:ascii="Verdana" w:hAnsi="Verdana"/>
                <w:b/>
                <w:sz w:val="20"/>
                <w:szCs w:val="20"/>
              </w:rPr>
              <w:t>C: Existing Patient Currently Prescribed Rifabutin</w:t>
            </w:r>
          </w:p>
        </w:tc>
      </w:tr>
      <w:tr w:rsidR="0074487C" w:rsidRPr="00F441E0" w14:paraId="226E8F85" w14:textId="77777777" w:rsidTr="001B2B13">
        <w:trPr>
          <w:trHeight w:val="872"/>
          <w:jc w:val="center"/>
        </w:trPr>
        <w:tc>
          <w:tcPr>
            <w:tcW w:w="10795" w:type="dxa"/>
            <w:gridSpan w:val="4"/>
          </w:tcPr>
          <w:p w14:paraId="7F5443FB" w14:textId="57190E46" w:rsidR="0074487C" w:rsidRPr="001B2B13" w:rsidRDefault="0074487C" w:rsidP="00FF531E">
            <w:pPr>
              <w:rPr>
                <w:rFonts w:ascii="Verdana" w:eastAsia="MS Gothic" w:hAnsi="Verdana"/>
                <w:sz w:val="20"/>
                <w:szCs w:val="20"/>
              </w:rPr>
            </w:pPr>
            <w:r w:rsidRPr="001B2B13">
              <w:rPr>
                <w:rFonts w:ascii="Verdana" w:eastAsia="MS Gothic" w:hAnsi="Verdana"/>
                <w:sz w:val="20"/>
                <w:szCs w:val="20"/>
              </w:rPr>
              <w:t>Rifabutin may only be continued for the following</w:t>
            </w:r>
            <w:r w:rsidR="000D5609" w:rsidRPr="001B2B13">
              <w:rPr>
                <w:rFonts w:ascii="Verdana" w:eastAsia="MS Gothic" w:hAnsi="Verdana"/>
                <w:sz w:val="20"/>
                <w:szCs w:val="20"/>
              </w:rPr>
              <w:t xml:space="preserve"> reasons (Select all that apply)</w:t>
            </w:r>
            <w:r w:rsidRPr="001B2B13">
              <w:rPr>
                <w:rFonts w:ascii="Verdana" w:eastAsia="MS Gothic" w:hAnsi="Verdana"/>
                <w:sz w:val="20"/>
                <w:szCs w:val="20"/>
              </w:rPr>
              <w:t xml:space="preserve">: </w:t>
            </w:r>
          </w:p>
          <w:p w14:paraId="0405A5E3" w14:textId="6FDB9FE6" w:rsidR="000D5609" w:rsidRPr="001B2B13" w:rsidRDefault="007B498C" w:rsidP="000D5609">
            <w:pPr>
              <w:ind w:left="610" w:hanging="270"/>
              <w:rPr>
                <w:rFonts w:ascii="Verdana" w:eastAsia="MS Gothic" w:hAnsi="Verdana"/>
                <w:sz w:val="20"/>
                <w:szCs w:val="20"/>
              </w:rPr>
            </w:pPr>
            <w:sdt>
              <w:sdtPr>
                <w:rPr>
                  <w:rFonts w:ascii="Verdana" w:eastAsia="MS Gothic" w:hAnsi="Verdana"/>
                  <w:sz w:val="20"/>
                  <w:szCs w:val="20"/>
                </w:rPr>
                <w:id w:val="1981795688"/>
                <w14:checkbox>
                  <w14:checked w14:val="0"/>
                  <w14:checkedState w14:val="2612" w14:font="MS Gothic"/>
                  <w14:uncheckedState w14:val="2610" w14:font="MS Gothic"/>
                </w14:checkbox>
              </w:sdtPr>
              <w:sdtEndPr/>
              <w:sdtContent>
                <w:r w:rsidR="00210011">
                  <w:rPr>
                    <w:rFonts w:ascii="MS Gothic" w:eastAsia="MS Gothic" w:hAnsi="MS Gothic" w:hint="eastAsia"/>
                    <w:sz w:val="20"/>
                    <w:szCs w:val="20"/>
                  </w:rPr>
                  <w:t>☐</w:t>
                </w:r>
              </w:sdtContent>
            </w:sdt>
            <w:r w:rsidR="0074487C" w:rsidRPr="001B2B13">
              <w:rPr>
                <w:rFonts w:ascii="Verdana" w:eastAsia="MS Gothic" w:hAnsi="Verdana"/>
                <w:sz w:val="20"/>
                <w:szCs w:val="20"/>
              </w:rPr>
              <w:t xml:space="preserve"> Patient is on </w:t>
            </w:r>
            <w:r w:rsidR="00BF413D" w:rsidRPr="001B2B13">
              <w:rPr>
                <w:rFonts w:ascii="Verdana" w:eastAsia="MS Gothic" w:hAnsi="Verdana"/>
                <w:sz w:val="20"/>
                <w:szCs w:val="20"/>
              </w:rPr>
              <w:t>rifabutin</w:t>
            </w:r>
            <w:r w:rsidR="0074487C" w:rsidRPr="001B2B13">
              <w:rPr>
                <w:rFonts w:ascii="Verdana" w:eastAsia="MS Gothic" w:hAnsi="Verdana"/>
                <w:sz w:val="20"/>
                <w:szCs w:val="20"/>
              </w:rPr>
              <w:t xml:space="preserve"> after developing a</w:t>
            </w:r>
            <w:r w:rsidR="000D5609" w:rsidRPr="001B2B13">
              <w:rPr>
                <w:rFonts w:ascii="Verdana" w:eastAsia="MS Gothic" w:hAnsi="Verdana"/>
                <w:sz w:val="20"/>
                <w:szCs w:val="20"/>
              </w:rPr>
              <w:t xml:space="preserve"> documented</w:t>
            </w:r>
            <w:r w:rsidR="0074487C" w:rsidRPr="001B2B13">
              <w:rPr>
                <w:rFonts w:ascii="Verdana" w:eastAsia="MS Gothic" w:hAnsi="Verdana"/>
                <w:sz w:val="20"/>
                <w:szCs w:val="20"/>
              </w:rPr>
              <w:t xml:space="preserve"> </w:t>
            </w:r>
            <w:r w:rsidR="00125380">
              <w:rPr>
                <w:rFonts w:ascii="Verdana" w:eastAsia="MS Gothic" w:hAnsi="Verdana"/>
                <w:sz w:val="20"/>
                <w:szCs w:val="20"/>
              </w:rPr>
              <w:t>intolerance/</w:t>
            </w:r>
            <w:r w:rsidR="0074487C" w:rsidRPr="001B2B13">
              <w:rPr>
                <w:rFonts w:ascii="Verdana" w:eastAsia="MS Gothic" w:hAnsi="Verdana"/>
                <w:sz w:val="20"/>
                <w:szCs w:val="20"/>
              </w:rPr>
              <w:t xml:space="preserve">adverse reaction to </w:t>
            </w:r>
            <w:r w:rsidR="00BF413D" w:rsidRPr="001B2B13">
              <w:rPr>
                <w:rFonts w:ascii="Verdana" w:eastAsia="MS Gothic" w:hAnsi="Verdana"/>
                <w:sz w:val="20"/>
                <w:szCs w:val="20"/>
              </w:rPr>
              <w:t>rifampin</w:t>
            </w:r>
            <w:r w:rsidR="0074487C" w:rsidRPr="001B2B13">
              <w:rPr>
                <w:rFonts w:ascii="Verdana" w:eastAsia="MS Gothic" w:hAnsi="Verdana"/>
                <w:sz w:val="20"/>
                <w:szCs w:val="20"/>
              </w:rPr>
              <w:t xml:space="preserve">. </w:t>
            </w:r>
          </w:p>
          <w:p w14:paraId="2E378177" w14:textId="3B9710EE" w:rsidR="0074487C" w:rsidRPr="001B2B13" w:rsidRDefault="007B498C" w:rsidP="000D5609">
            <w:pPr>
              <w:ind w:left="610" w:hanging="270"/>
              <w:rPr>
                <w:rFonts w:ascii="Verdana" w:hAnsi="Verdana"/>
                <w:color w:val="FF0000"/>
                <w:sz w:val="20"/>
                <w:szCs w:val="20"/>
              </w:rPr>
            </w:pPr>
            <w:sdt>
              <w:sdtPr>
                <w:rPr>
                  <w:rFonts w:ascii="Verdana" w:hAnsi="Verdana"/>
                  <w:sz w:val="20"/>
                  <w:szCs w:val="20"/>
                </w:rPr>
                <w:id w:val="-499960688"/>
                <w14:checkbox>
                  <w14:checked w14:val="0"/>
                  <w14:checkedState w14:val="2612" w14:font="MS Gothic"/>
                  <w14:uncheckedState w14:val="2610" w14:font="MS Gothic"/>
                </w14:checkbox>
              </w:sdtPr>
              <w:sdtEndPr/>
              <w:sdtContent>
                <w:r w:rsidR="00210011">
                  <w:rPr>
                    <w:rFonts w:ascii="MS Gothic" w:eastAsia="MS Gothic" w:hAnsi="MS Gothic" w:hint="eastAsia"/>
                    <w:sz w:val="20"/>
                    <w:szCs w:val="20"/>
                  </w:rPr>
                  <w:t>☐</w:t>
                </w:r>
              </w:sdtContent>
            </w:sdt>
            <w:r w:rsidR="0074487C" w:rsidRPr="001B2B13">
              <w:rPr>
                <w:rFonts w:ascii="Verdana" w:hAnsi="Verdana"/>
                <w:sz w:val="20"/>
                <w:szCs w:val="20"/>
              </w:rPr>
              <w:t xml:space="preserve"> </w:t>
            </w:r>
            <w:r w:rsidR="000D5609" w:rsidRPr="001B2B13">
              <w:rPr>
                <w:rFonts w:ascii="Verdana" w:hAnsi="Verdana"/>
                <w:sz w:val="20"/>
                <w:szCs w:val="20"/>
              </w:rPr>
              <w:t>O</w:t>
            </w:r>
            <w:r w:rsidR="0074487C" w:rsidRPr="001B2B13">
              <w:rPr>
                <w:rFonts w:ascii="Verdana" w:hAnsi="Verdana"/>
                <w:sz w:val="20"/>
                <w:szCs w:val="20"/>
              </w:rPr>
              <w:t>ther</w:t>
            </w:r>
            <w:r w:rsidR="000D5609" w:rsidRPr="001B2B13">
              <w:rPr>
                <w:rFonts w:ascii="Verdana" w:hAnsi="Verdana"/>
                <w:sz w:val="20"/>
                <w:szCs w:val="20"/>
              </w:rPr>
              <w:t xml:space="preserve">. </w:t>
            </w:r>
            <w:r w:rsidR="000D5609" w:rsidRPr="001B2B13">
              <w:rPr>
                <w:rFonts w:ascii="Verdana" w:hAnsi="Verdana"/>
                <w:b/>
                <w:bCs/>
                <w:color w:val="C00000"/>
                <w:sz w:val="20"/>
                <w:szCs w:val="20"/>
              </w:rPr>
              <w:t>C</w:t>
            </w:r>
            <w:r w:rsidR="0074487C" w:rsidRPr="001B2B13">
              <w:rPr>
                <w:rFonts w:ascii="Verdana" w:hAnsi="Verdana"/>
                <w:b/>
                <w:bCs/>
                <w:color w:val="C00000"/>
                <w:sz w:val="20"/>
                <w:szCs w:val="20"/>
              </w:rPr>
              <w:t>onsultation required.</w:t>
            </w:r>
            <w:r w:rsidR="0074487C" w:rsidRPr="001B2B13">
              <w:rPr>
                <w:rFonts w:ascii="Verdana" w:hAnsi="Verdana"/>
                <w:color w:val="C00000"/>
                <w:sz w:val="20"/>
                <w:szCs w:val="20"/>
              </w:rPr>
              <w:t xml:space="preserve"> </w:t>
            </w:r>
          </w:p>
        </w:tc>
      </w:tr>
      <w:tr w:rsidR="0050676B" w:rsidRPr="00E455D3" w14:paraId="648A46D0" w14:textId="77777777" w:rsidTr="00B45B3F">
        <w:trPr>
          <w:trHeight w:val="485"/>
          <w:jc w:val="center"/>
        </w:trPr>
        <w:tc>
          <w:tcPr>
            <w:tcW w:w="10795" w:type="dxa"/>
            <w:gridSpan w:val="4"/>
            <w:shd w:val="clear" w:color="auto" w:fill="B4C6E7" w:themeFill="accent1" w:themeFillTint="66"/>
            <w:vAlign w:val="center"/>
          </w:tcPr>
          <w:p w14:paraId="2789979E" w14:textId="12F7A6A6" w:rsidR="008650C4" w:rsidRPr="001B2B13" w:rsidRDefault="0050676B" w:rsidP="008650C4">
            <w:pPr>
              <w:rPr>
                <w:rFonts w:ascii="Verdana" w:hAnsi="Verdana"/>
                <w:b/>
                <w:sz w:val="20"/>
                <w:szCs w:val="20"/>
              </w:rPr>
            </w:pPr>
            <w:r w:rsidRPr="001B2B13">
              <w:rPr>
                <w:rFonts w:ascii="Verdana" w:hAnsi="Verdana"/>
                <w:b/>
                <w:sz w:val="20"/>
                <w:szCs w:val="20"/>
              </w:rPr>
              <w:t>Section 2: Rifabutin Criteria for Patients with Latent TB Infection or On Window Prophylaxis</w:t>
            </w:r>
          </w:p>
        </w:tc>
      </w:tr>
      <w:tr w:rsidR="0074487C" w:rsidRPr="00E455D3" w14:paraId="0165BA58" w14:textId="77777777" w:rsidTr="008650C4">
        <w:trPr>
          <w:trHeight w:val="119"/>
          <w:jc w:val="center"/>
        </w:trPr>
        <w:tc>
          <w:tcPr>
            <w:tcW w:w="10795" w:type="dxa"/>
            <w:gridSpan w:val="4"/>
            <w:shd w:val="clear" w:color="auto" w:fill="F2F2F2" w:themeFill="background1" w:themeFillShade="F2"/>
          </w:tcPr>
          <w:p w14:paraId="66951C26" w14:textId="57B47261" w:rsidR="0074487C" w:rsidRPr="001B2B13" w:rsidRDefault="0074487C" w:rsidP="00794FCC">
            <w:pPr>
              <w:ind w:left="330" w:hanging="330"/>
              <w:rPr>
                <w:rFonts w:ascii="Verdana" w:hAnsi="Verdana"/>
                <w:sz w:val="20"/>
                <w:szCs w:val="20"/>
              </w:rPr>
            </w:pPr>
            <w:r w:rsidRPr="001B2B13">
              <w:rPr>
                <w:rFonts w:ascii="Verdana" w:hAnsi="Verdana"/>
                <w:b/>
                <w:sz w:val="20"/>
                <w:szCs w:val="20"/>
              </w:rPr>
              <w:t xml:space="preserve">A: New Patient </w:t>
            </w:r>
          </w:p>
        </w:tc>
      </w:tr>
      <w:tr w:rsidR="0074487C" w:rsidRPr="006E09E0" w14:paraId="2037FBF2" w14:textId="77777777" w:rsidTr="001B2B13">
        <w:trPr>
          <w:trHeight w:val="782"/>
          <w:jc w:val="center"/>
        </w:trPr>
        <w:tc>
          <w:tcPr>
            <w:tcW w:w="10795" w:type="dxa"/>
            <w:gridSpan w:val="4"/>
          </w:tcPr>
          <w:p w14:paraId="36AA81F5" w14:textId="77777777" w:rsidR="0074487C" w:rsidRPr="001B2B13" w:rsidRDefault="0074487C" w:rsidP="00794FCC">
            <w:pPr>
              <w:pStyle w:val="NormalWeb"/>
              <w:shd w:val="clear" w:color="auto" w:fill="FFFFFF"/>
              <w:spacing w:before="0" w:beforeAutospacing="0" w:after="0" w:afterAutospacing="0"/>
              <w:contextualSpacing/>
              <w:rPr>
                <w:rFonts w:ascii="Verdana" w:hAnsi="Verdana"/>
                <w:sz w:val="20"/>
                <w:szCs w:val="20"/>
              </w:rPr>
            </w:pPr>
            <w:r w:rsidRPr="001B2B13">
              <w:rPr>
                <w:rFonts w:ascii="Verdana" w:hAnsi="Verdana"/>
                <w:sz w:val="20"/>
                <w:szCs w:val="20"/>
              </w:rPr>
              <w:t>Select all that apply:</w:t>
            </w:r>
          </w:p>
          <w:p w14:paraId="2900D6AA" w14:textId="086E6CDA" w:rsidR="0074487C" w:rsidRPr="001B2B13" w:rsidRDefault="007B498C" w:rsidP="000D5609">
            <w:pPr>
              <w:pStyle w:val="NormalWeb"/>
              <w:shd w:val="clear" w:color="auto" w:fill="FFFFFF"/>
              <w:spacing w:before="0" w:beforeAutospacing="0" w:after="0" w:afterAutospacing="0"/>
              <w:ind w:left="615" w:hanging="274"/>
              <w:contextualSpacing/>
              <w:rPr>
                <w:rFonts w:ascii="Verdana" w:hAnsi="Verdana"/>
                <w:i/>
                <w:sz w:val="20"/>
                <w:szCs w:val="20"/>
              </w:rPr>
            </w:pPr>
            <w:sdt>
              <w:sdtPr>
                <w:rPr>
                  <w:rFonts w:ascii="Verdana" w:hAnsi="Verdana"/>
                  <w:sz w:val="20"/>
                  <w:szCs w:val="20"/>
                </w:rPr>
                <w:id w:val="1226265515"/>
                <w14:checkbox>
                  <w14:checked w14:val="0"/>
                  <w14:checkedState w14:val="2612" w14:font="MS Gothic"/>
                  <w14:uncheckedState w14:val="2610" w14:font="MS Gothic"/>
                </w14:checkbox>
              </w:sdtPr>
              <w:sdtEndPr/>
              <w:sdtContent>
                <w:r w:rsidR="00210011">
                  <w:rPr>
                    <w:rFonts w:ascii="MS Gothic" w:eastAsia="MS Gothic" w:hAnsi="MS Gothic" w:hint="eastAsia"/>
                    <w:sz w:val="20"/>
                    <w:szCs w:val="20"/>
                  </w:rPr>
                  <w:t>☐</w:t>
                </w:r>
              </w:sdtContent>
            </w:sdt>
            <w:r w:rsidR="0074487C" w:rsidRPr="001B2B13">
              <w:rPr>
                <w:rFonts w:ascii="Verdana" w:hAnsi="Verdana"/>
                <w:sz w:val="20"/>
                <w:szCs w:val="20"/>
              </w:rPr>
              <w:t xml:space="preserve"> Patient </w:t>
            </w:r>
            <w:r w:rsidR="00AB544B" w:rsidRPr="001B2B13">
              <w:rPr>
                <w:rFonts w:ascii="Verdana" w:hAnsi="Verdana"/>
                <w:sz w:val="20"/>
                <w:szCs w:val="20"/>
              </w:rPr>
              <w:t xml:space="preserve">is unable to use rifampin, rifapentine, </w:t>
            </w:r>
            <w:r w:rsidR="00AB544B" w:rsidRPr="001B2B13">
              <w:rPr>
                <w:rFonts w:ascii="Verdana" w:hAnsi="Verdana"/>
                <w:i/>
                <w:iCs/>
                <w:sz w:val="20"/>
                <w:szCs w:val="20"/>
              </w:rPr>
              <w:t>or</w:t>
            </w:r>
            <w:r w:rsidR="00AB544B" w:rsidRPr="001B2B13">
              <w:rPr>
                <w:rFonts w:ascii="Verdana" w:hAnsi="Verdana"/>
                <w:sz w:val="20"/>
                <w:szCs w:val="20"/>
              </w:rPr>
              <w:t xml:space="preserve"> </w:t>
            </w:r>
            <w:r w:rsidR="002926B3" w:rsidRPr="001B2B13">
              <w:rPr>
                <w:rFonts w:ascii="Verdana" w:hAnsi="Verdana"/>
                <w:sz w:val="20"/>
                <w:szCs w:val="20"/>
              </w:rPr>
              <w:t xml:space="preserve">6-month </w:t>
            </w:r>
            <w:r w:rsidR="00AB544B" w:rsidRPr="001B2B13">
              <w:rPr>
                <w:rFonts w:ascii="Verdana" w:hAnsi="Verdana"/>
                <w:sz w:val="20"/>
                <w:szCs w:val="20"/>
              </w:rPr>
              <w:t>isoniazid</w:t>
            </w:r>
            <w:r w:rsidR="002926B3" w:rsidRPr="001B2B13">
              <w:rPr>
                <w:rFonts w:ascii="Verdana" w:hAnsi="Verdana"/>
                <w:sz w:val="20"/>
                <w:szCs w:val="20"/>
              </w:rPr>
              <w:t xml:space="preserve"> regimen</w:t>
            </w:r>
            <w:r w:rsidR="000D5609" w:rsidRPr="001B2B13">
              <w:rPr>
                <w:rFonts w:ascii="Verdana" w:hAnsi="Verdana"/>
                <w:sz w:val="20"/>
                <w:szCs w:val="20"/>
              </w:rPr>
              <w:t>.</w:t>
            </w:r>
            <w:r w:rsidR="00AB544B" w:rsidRPr="001B2B13">
              <w:rPr>
                <w:rFonts w:ascii="Verdana" w:hAnsi="Verdana"/>
                <w:color w:val="FF0000"/>
                <w:sz w:val="20"/>
                <w:szCs w:val="20"/>
              </w:rPr>
              <w:t xml:space="preserve"> </w:t>
            </w:r>
            <w:r w:rsidR="002926B3" w:rsidRPr="001B2B13">
              <w:rPr>
                <w:rFonts w:ascii="Verdana" w:hAnsi="Verdana"/>
                <w:b/>
                <w:bCs/>
                <w:color w:val="C00000"/>
                <w:sz w:val="20"/>
                <w:szCs w:val="20"/>
              </w:rPr>
              <w:t>C</w:t>
            </w:r>
            <w:r w:rsidR="00AB544B" w:rsidRPr="001B2B13">
              <w:rPr>
                <w:rFonts w:ascii="Verdana" w:hAnsi="Verdana"/>
                <w:b/>
                <w:bCs/>
                <w:color w:val="C00000"/>
                <w:sz w:val="20"/>
                <w:szCs w:val="20"/>
              </w:rPr>
              <w:t>onsultation required.</w:t>
            </w:r>
            <w:r w:rsidR="00AB544B" w:rsidRPr="001B2B13">
              <w:rPr>
                <w:rFonts w:ascii="Verdana" w:hAnsi="Verdana"/>
                <w:color w:val="C00000"/>
                <w:sz w:val="20"/>
                <w:szCs w:val="20"/>
              </w:rPr>
              <w:t xml:space="preserve">  </w:t>
            </w:r>
          </w:p>
        </w:tc>
      </w:tr>
      <w:tr w:rsidR="000D5609" w:rsidRPr="00E455D3" w14:paraId="2781C89A" w14:textId="77777777" w:rsidTr="008650C4">
        <w:trPr>
          <w:trHeight w:val="110"/>
          <w:jc w:val="center"/>
        </w:trPr>
        <w:tc>
          <w:tcPr>
            <w:tcW w:w="10795" w:type="dxa"/>
            <w:gridSpan w:val="4"/>
            <w:shd w:val="clear" w:color="auto" w:fill="F2F2F2" w:themeFill="background1" w:themeFillShade="F2"/>
          </w:tcPr>
          <w:p w14:paraId="1EC931A2" w14:textId="120E7142" w:rsidR="000D5609" w:rsidRPr="001B2B13" w:rsidRDefault="000D5609" w:rsidP="000D5609">
            <w:pPr>
              <w:spacing w:line="276" w:lineRule="auto"/>
              <w:ind w:hanging="30"/>
              <w:rPr>
                <w:rFonts w:ascii="Verdana" w:hAnsi="Verdana"/>
                <w:sz w:val="20"/>
                <w:szCs w:val="20"/>
              </w:rPr>
            </w:pPr>
            <w:r w:rsidRPr="001B2B13">
              <w:rPr>
                <w:rFonts w:ascii="Verdana" w:hAnsi="Verdana"/>
                <w:b/>
                <w:sz w:val="20"/>
                <w:szCs w:val="20"/>
              </w:rPr>
              <w:t>B: Existing Patient Currently Prescribed Rifabutin</w:t>
            </w:r>
          </w:p>
        </w:tc>
      </w:tr>
      <w:tr w:rsidR="000D5609" w:rsidRPr="00C2304E" w14:paraId="71BD13AF" w14:textId="77777777" w:rsidTr="005B589D">
        <w:trPr>
          <w:trHeight w:val="1430"/>
          <w:jc w:val="center"/>
        </w:trPr>
        <w:tc>
          <w:tcPr>
            <w:tcW w:w="10795" w:type="dxa"/>
            <w:gridSpan w:val="4"/>
          </w:tcPr>
          <w:p w14:paraId="6FFA1065" w14:textId="48627ABE" w:rsidR="000D5609" w:rsidRPr="005B589D" w:rsidRDefault="000D5609" w:rsidP="005B589D">
            <w:pPr>
              <w:pStyle w:val="NormalWeb"/>
              <w:shd w:val="clear" w:color="auto" w:fill="FFFFFF"/>
              <w:spacing w:before="0" w:beforeAutospacing="0" w:after="0" w:afterAutospacing="0"/>
              <w:contextualSpacing/>
              <w:rPr>
                <w:rFonts w:ascii="Verdana" w:hAnsi="Verdana"/>
                <w:sz w:val="20"/>
                <w:szCs w:val="20"/>
              </w:rPr>
            </w:pPr>
            <w:r w:rsidRPr="001B2B13">
              <w:rPr>
                <w:rFonts w:ascii="Verdana" w:hAnsi="Verdana"/>
                <w:sz w:val="20"/>
                <w:szCs w:val="20"/>
              </w:rPr>
              <w:t xml:space="preserve">Rifampin should be </w:t>
            </w:r>
            <w:r w:rsidR="00125380">
              <w:rPr>
                <w:rFonts w:ascii="Verdana" w:hAnsi="Verdana"/>
                <w:sz w:val="20"/>
                <w:szCs w:val="20"/>
              </w:rPr>
              <w:t>tried</w:t>
            </w:r>
            <w:r w:rsidRPr="001B2B13">
              <w:rPr>
                <w:rFonts w:ascii="Verdana" w:hAnsi="Verdana"/>
                <w:sz w:val="20"/>
                <w:szCs w:val="20"/>
              </w:rPr>
              <w:t xml:space="preserve"> unless there is an </w:t>
            </w:r>
            <w:r w:rsidRPr="001B2B13">
              <w:rPr>
                <w:rFonts w:ascii="Verdana" w:hAnsi="Verdana"/>
                <w:b/>
                <w:bCs/>
                <w:sz w:val="20"/>
                <w:szCs w:val="20"/>
              </w:rPr>
              <w:t>absolute</w:t>
            </w:r>
            <w:r w:rsidRPr="001B2B13">
              <w:rPr>
                <w:rFonts w:ascii="Verdana" w:hAnsi="Verdana"/>
                <w:sz w:val="20"/>
                <w:szCs w:val="20"/>
              </w:rPr>
              <w:t xml:space="preserve"> contraindication. If </w:t>
            </w:r>
            <w:r w:rsidR="00125380">
              <w:rPr>
                <w:rFonts w:ascii="Verdana" w:hAnsi="Verdana"/>
                <w:sz w:val="20"/>
                <w:szCs w:val="20"/>
              </w:rPr>
              <w:t>trial</w:t>
            </w:r>
            <w:r w:rsidRPr="001B2B13">
              <w:rPr>
                <w:rFonts w:ascii="Verdana" w:hAnsi="Verdana"/>
                <w:sz w:val="20"/>
                <w:szCs w:val="20"/>
              </w:rPr>
              <w:t xml:space="preserve"> is successful, complete therapy with rifampin. If patient cannot transition to rifampin, rifabutin may be used if the following appl</w:t>
            </w:r>
            <w:r w:rsidR="005B589D">
              <w:rPr>
                <w:rFonts w:ascii="Verdana" w:hAnsi="Verdana"/>
                <w:sz w:val="20"/>
                <w:szCs w:val="20"/>
              </w:rPr>
              <w:t xml:space="preserve">ies: </w:t>
            </w:r>
            <w:r w:rsidRPr="001B2B13">
              <w:rPr>
                <w:rFonts w:ascii="Verdana" w:hAnsi="Verdana"/>
                <w:sz w:val="20"/>
                <w:szCs w:val="20"/>
              </w:rPr>
              <w:t xml:space="preserve">  </w:t>
            </w:r>
          </w:p>
          <w:p w14:paraId="429BF942" w14:textId="0F993051" w:rsidR="000D5609" w:rsidRDefault="007B498C" w:rsidP="000D5609">
            <w:pPr>
              <w:pStyle w:val="NormalWeb"/>
              <w:shd w:val="clear" w:color="auto" w:fill="FFFFFF"/>
              <w:spacing w:before="0" w:beforeAutospacing="0" w:after="0" w:afterAutospacing="0" w:line="276" w:lineRule="auto"/>
              <w:ind w:left="613" w:hanging="270"/>
              <w:contextualSpacing/>
              <w:rPr>
                <w:rFonts w:ascii="Verdana" w:hAnsi="Verdana"/>
                <w:sz w:val="20"/>
                <w:szCs w:val="20"/>
              </w:rPr>
            </w:pPr>
            <w:sdt>
              <w:sdtPr>
                <w:rPr>
                  <w:rFonts w:ascii="Verdana" w:hAnsi="Verdana"/>
                  <w:sz w:val="20"/>
                  <w:szCs w:val="20"/>
                </w:rPr>
                <w:id w:val="-763451475"/>
                <w14:checkbox>
                  <w14:checked w14:val="0"/>
                  <w14:checkedState w14:val="2612" w14:font="MS Gothic"/>
                  <w14:uncheckedState w14:val="2610" w14:font="MS Gothic"/>
                </w14:checkbox>
              </w:sdtPr>
              <w:sdtEndPr/>
              <w:sdtContent>
                <w:r w:rsidR="00210011">
                  <w:rPr>
                    <w:rFonts w:ascii="MS Gothic" w:eastAsia="MS Gothic" w:hAnsi="MS Gothic" w:hint="eastAsia"/>
                    <w:sz w:val="20"/>
                    <w:szCs w:val="20"/>
                  </w:rPr>
                  <w:t>☐</w:t>
                </w:r>
              </w:sdtContent>
            </w:sdt>
            <w:r w:rsidR="000D5609" w:rsidRPr="001B2B13">
              <w:rPr>
                <w:rFonts w:ascii="Verdana" w:hAnsi="Verdana"/>
                <w:sz w:val="20"/>
                <w:szCs w:val="20"/>
              </w:rPr>
              <w:t xml:space="preserve"> Patient </w:t>
            </w:r>
            <w:r w:rsidR="005B589D">
              <w:rPr>
                <w:rFonts w:ascii="Verdana" w:hAnsi="Verdana"/>
                <w:sz w:val="20"/>
                <w:szCs w:val="20"/>
              </w:rPr>
              <w:t>has</w:t>
            </w:r>
            <w:r w:rsidR="000D5609" w:rsidRPr="001B2B13">
              <w:rPr>
                <w:rFonts w:ascii="Verdana" w:hAnsi="Verdana"/>
                <w:sz w:val="20"/>
                <w:szCs w:val="20"/>
              </w:rPr>
              <w:t xml:space="preserve"> less than 2 months of rifabutin treatment remaining.</w:t>
            </w:r>
          </w:p>
          <w:p w14:paraId="593C19F8" w14:textId="02B0648B" w:rsidR="005B589D" w:rsidRPr="001B2B13" w:rsidRDefault="007B498C" w:rsidP="000D5609">
            <w:pPr>
              <w:pStyle w:val="NormalWeb"/>
              <w:shd w:val="clear" w:color="auto" w:fill="FFFFFF"/>
              <w:spacing w:before="0" w:beforeAutospacing="0" w:after="0" w:afterAutospacing="0" w:line="276" w:lineRule="auto"/>
              <w:ind w:left="613" w:hanging="270"/>
              <w:contextualSpacing/>
              <w:rPr>
                <w:rFonts w:ascii="Verdana" w:hAnsi="Verdana"/>
                <w:sz w:val="20"/>
                <w:szCs w:val="20"/>
              </w:rPr>
            </w:pPr>
            <w:sdt>
              <w:sdtPr>
                <w:rPr>
                  <w:rFonts w:ascii="Verdana" w:hAnsi="Verdana"/>
                  <w:sz w:val="20"/>
                  <w:szCs w:val="20"/>
                </w:rPr>
                <w:id w:val="-378856520"/>
                <w14:checkbox>
                  <w14:checked w14:val="0"/>
                  <w14:checkedState w14:val="2612" w14:font="MS Gothic"/>
                  <w14:uncheckedState w14:val="2610" w14:font="MS Gothic"/>
                </w14:checkbox>
              </w:sdtPr>
              <w:sdtEndPr/>
              <w:sdtContent>
                <w:r w:rsidR="00210011">
                  <w:rPr>
                    <w:rFonts w:ascii="MS Gothic" w:eastAsia="MS Gothic" w:hAnsi="MS Gothic" w:hint="eastAsia"/>
                    <w:sz w:val="20"/>
                    <w:szCs w:val="20"/>
                  </w:rPr>
                  <w:t>☐</w:t>
                </w:r>
              </w:sdtContent>
            </w:sdt>
            <w:r w:rsidR="005B589D" w:rsidRPr="001B2B13">
              <w:rPr>
                <w:rFonts w:ascii="Verdana" w:hAnsi="Verdana"/>
                <w:sz w:val="20"/>
                <w:szCs w:val="20"/>
              </w:rPr>
              <w:t xml:space="preserve"> </w:t>
            </w:r>
            <w:r w:rsidR="005B589D">
              <w:rPr>
                <w:rFonts w:ascii="Verdana" w:hAnsi="Verdana"/>
                <w:sz w:val="20"/>
                <w:szCs w:val="20"/>
              </w:rPr>
              <w:t xml:space="preserve">Medical consultant recommends rifabutin. </w:t>
            </w:r>
            <w:r w:rsidR="005B589D" w:rsidRPr="005B589D">
              <w:rPr>
                <w:rFonts w:ascii="Verdana" w:hAnsi="Verdana"/>
                <w:b/>
                <w:bCs/>
                <w:color w:val="C00000"/>
                <w:sz w:val="20"/>
                <w:szCs w:val="20"/>
              </w:rPr>
              <w:t>Consultation required.</w:t>
            </w:r>
            <w:r w:rsidR="005B589D" w:rsidRPr="005B589D">
              <w:rPr>
                <w:rFonts w:ascii="Verdana" w:hAnsi="Verdana"/>
                <w:color w:val="C00000"/>
                <w:sz w:val="20"/>
                <w:szCs w:val="20"/>
              </w:rPr>
              <w:t xml:space="preserve"> </w:t>
            </w:r>
          </w:p>
        </w:tc>
      </w:tr>
      <w:tr w:rsidR="0050676B" w:rsidRPr="000C411E" w14:paraId="215A7AC9" w14:textId="77777777" w:rsidTr="00B45B3F">
        <w:trPr>
          <w:trHeight w:val="467"/>
          <w:jc w:val="center"/>
        </w:trPr>
        <w:tc>
          <w:tcPr>
            <w:tcW w:w="10795" w:type="dxa"/>
            <w:gridSpan w:val="4"/>
            <w:shd w:val="clear" w:color="auto" w:fill="B4C6E7" w:themeFill="accent1" w:themeFillTint="66"/>
            <w:vAlign w:val="center"/>
          </w:tcPr>
          <w:p w14:paraId="60B1D58D" w14:textId="35CCBAF3" w:rsidR="0050676B" w:rsidRPr="001B2B13" w:rsidRDefault="0050676B" w:rsidP="008650C4">
            <w:pPr>
              <w:ind w:left="360" w:hanging="360"/>
              <w:rPr>
                <w:rFonts w:ascii="Verdana" w:hAnsi="Verdana"/>
                <w:b/>
                <w:sz w:val="20"/>
                <w:szCs w:val="20"/>
              </w:rPr>
            </w:pPr>
            <w:r w:rsidRPr="001B2B13">
              <w:rPr>
                <w:rFonts w:ascii="Verdana" w:hAnsi="Verdana"/>
                <w:b/>
                <w:sz w:val="20"/>
                <w:szCs w:val="20"/>
              </w:rPr>
              <w:t>Section 3:</w:t>
            </w:r>
            <w:r w:rsidRPr="001B2B13">
              <w:rPr>
                <w:rFonts w:ascii="Verdana" w:hAnsi="Verdana"/>
                <w:sz w:val="20"/>
                <w:szCs w:val="20"/>
              </w:rPr>
              <w:t xml:space="preserve"> </w:t>
            </w:r>
            <w:r w:rsidRPr="001B2B13">
              <w:rPr>
                <w:rFonts w:ascii="Verdana" w:hAnsi="Verdana"/>
                <w:b/>
                <w:sz w:val="20"/>
                <w:szCs w:val="20"/>
              </w:rPr>
              <w:t xml:space="preserve">Consultation </w:t>
            </w:r>
            <w:r w:rsidR="001B2B13" w:rsidRPr="001B2B13">
              <w:rPr>
                <w:rFonts w:ascii="Verdana" w:hAnsi="Verdana"/>
                <w:b/>
                <w:sz w:val="20"/>
                <w:szCs w:val="20"/>
              </w:rPr>
              <w:t>Information</w:t>
            </w:r>
            <w:r w:rsidR="001B2B13">
              <w:rPr>
                <w:rFonts w:ascii="Verdana" w:hAnsi="Verdana"/>
                <w:b/>
                <w:sz w:val="20"/>
                <w:szCs w:val="20"/>
              </w:rPr>
              <w:t xml:space="preserve"> (upload </w:t>
            </w:r>
            <w:r w:rsidR="009B1AA6">
              <w:rPr>
                <w:rFonts w:ascii="Verdana" w:hAnsi="Verdana"/>
                <w:b/>
                <w:sz w:val="20"/>
                <w:szCs w:val="20"/>
              </w:rPr>
              <w:t>to</w:t>
            </w:r>
            <w:r w:rsidR="001B2B13">
              <w:rPr>
                <w:rFonts w:ascii="Verdana" w:hAnsi="Verdana"/>
                <w:b/>
                <w:sz w:val="20"/>
                <w:szCs w:val="20"/>
              </w:rPr>
              <w:t xml:space="preserve"> NEDSS Supplemental Info tab)</w:t>
            </w:r>
          </w:p>
        </w:tc>
      </w:tr>
      <w:tr w:rsidR="006028D2" w:rsidRPr="000C411E" w14:paraId="1FDCD06A" w14:textId="77777777" w:rsidTr="00125380">
        <w:trPr>
          <w:trHeight w:val="602"/>
          <w:jc w:val="center"/>
        </w:trPr>
        <w:tc>
          <w:tcPr>
            <w:tcW w:w="7825" w:type="dxa"/>
            <w:gridSpan w:val="3"/>
          </w:tcPr>
          <w:p w14:paraId="3214A5A5" w14:textId="49584973" w:rsidR="006028D2" w:rsidRDefault="006028D2" w:rsidP="006028D2">
            <w:pPr>
              <w:rPr>
                <w:rFonts w:ascii="Verdana" w:hAnsi="Verdana"/>
                <w:sz w:val="20"/>
                <w:szCs w:val="20"/>
              </w:rPr>
            </w:pPr>
            <w:r w:rsidRPr="001B2B13">
              <w:rPr>
                <w:rFonts w:ascii="Verdana" w:eastAsia="MS Gothic" w:hAnsi="Verdana"/>
                <w:sz w:val="20"/>
                <w:szCs w:val="20"/>
              </w:rPr>
              <w:t>Name of Medical Consultant</w:t>
            </w:r>
            <w:r w:rsidR="001B2B13">
              <w:rPr>
                <w:rFonts w:ascii="Verdana" w:eastAsia="MS Gothic" w:hAnsi="Verdana"/>
                <w:sz w:val="20"/>
                <w:szCs w:val="20"/>
              </w:rPr>
              <w:t xml:space="preserve"> recommending rifabutin</w:t>
            </w:r>
            <w:r w:rsidRPr="001B2B13">
              <w:rPr>
                <w:rFonts w:ascii="Verdana" w:eastAsia="MS Gothic" w:hAnsi="Verdana"/>
                <w:sz w:val="20"/>
                <w:szCs w:val="20"/>
              </w:rPr>
              <w:t>:</w:t>
            </w:r>
            <w:r w:rsidRPr="001B2B13">
              <w:rPr>
                <w:rFonts w:ascii="Verdana" w:hAnsi="Verdana"/>
                <w:sz w:val="20"/>
                <w:szCs w:val="20"/>
              </w:rPr>
              <w:t xml:space="preserve"> </w:t>
            </w:r>
          </w:p>
          <w:sdt>
            <w:sdtPr>
              <w:rPr>
                <w:rFonts w:ascii="Verdana" w:hAnsi="Verdana"/>
                <w:sz w:val="20"/>
                <w:szCs w:val="20"/>
              </w:rPr>
              <w:id w:val="-258138557"/>
              <w:placeholder>
                <w:docPart w:val="70136B0FC6204E07B00FDB785BC5CCFF"/>
              </w:placeholder>
              <w:showingPlcHdr/>
              <w:text/>
            </w:sdtPr>
            <w:sdtEndPr/>
            <w:sdtContent>
              <w:p w14:paraId="2B82442C" w14:textId="351528B0" w:rsidR="001B2B13" w:rsidRPr="001B2B13" w:rsidRDefault="00210011" w:rsidP="006028D2">
                <w:pPr>
                  <w:rPr>
                    <w:rFonts w:ascii="Verdana" w:hAnsi="Verdana"/>
                    <w:sz w:val="20"/>
                    <w:szCs w:val="20"/>
                  </w:rPr>
                </w:pPr>
                <w:r w:rsidRPr="00A72793">
                  <w:rPr>
                    <w:rStyle w:val="PlaceholderText"/>
                  </w:rPr>
                  <w:t>Click or tap here to enter text.</w:t>
                </w:r>
              </w:p>
            </w:sdtContent>
          </w:sdt>
        </w:tc>
        <w:tc>
          <w:tcPr>
            <w:tcW w:w="2970" w:type="dxa"/>
          </w:tcPr>
          <w:p w14:paraId="46CC35A7" w14:textId="77777777" w:rsidR="006028D2" w:rsidRPr="001B2B13" w:rsidRDefault="006028D2" w:rsidP="006028D2">
            <w:pPr>
              <w:rPr>
                <w:rFonts w:ascii="Verdana" w:hAnsi="Verdana"/>
                <w:sz w:val="20"/>
                <w:szCs w:val="20"/>
              </w:rPr>
            </w:pPr>
            <w:r w:rsidRPr="001B2B13">
              <w:rPr>
                <w:rFonts w:ascii="Verdana" w:hAnsi="Verdana"/>
                <w:sz w:val="20"/>
                <w:szCs w:val="20"/>
              </w:rPr>
              <w:t>Date of Consult:</w:t>
            </w:r>
          </w:p>
          <w:sdt>
            <w:sdtPr>
              <w:rPr>
                <w:rFonts w:ascii="Verdana" w:hAnsi="Verdana"/>
                <w:sz w:val="20"/>
                <w:szCs w:val="20"/>
              </w:rPr>
              <w:id w:val="-465352024"/>
              <w:placeholder>
                <w:docPart w:val="DefaultPlaceholder_-1854013437"/>
              </w:placeholder>
              <w:showingPlcHdr/>
              <w:date>
                <w:dateFormat w:val="M/d/yyyy"/>
                <w:lid w:val="en-US"/>
                <w:storeMappedDataAs w:val="dateTime"/>
                <w:calendar w:val="gregorian"/>
              </w:date>
            </w:sdtPr>
            <w:sdtEndPr/>
            <w:sdtContent>
              <w:p w14:paraId="3E641094" w14:textId="2AF01119" w:rsidR="006028D2" w:rsidRPr="001B2B13" w:rsidRDefault="00B42528" w:rsidP="006028D2">
                <w:pPr>
                  <w:rPr>
                    <w:rFonts w:ascii="Verdana" w:hAnsi="Verdana"/>
                    <w:sz w:val="20"/>
                    <w:szCs w:val="20"/>
                  </w:rPr>
                </w:pPr>
                <w:r w:rsidRPr="00A72793">
                  <w:rPr>
                    <w:rStyle w:val="PlaceholderText"/>
                  </w:rPr>
                  <w:t>Click or tap to enter a date.</w:t>
                </w:r>
              </w:p>
            </w:sdtContent>
          </w:sdt>
        </w:tc>
      </w:tr>
      <w:tr w:rsidR="0050676B" w:rsidRPr="00E455D3" w14:paraId="7A390CD2" w14:textId="77777777" w:rsidTr="00B45B3F">
        <w:trPr>
          <w:trHeight w:val="449"/>
          <w:jc w:val="center"/>
        </w:trPr>
        <w:tc>
          <w:tcPr>
            <w:tcW w:w="10795" w:type="dxa"/>
            <w:gridSpan w:val="4"/>
            <w:shd w:val="clear" w:color="auto" w:fill="B4C6E7" w:themeFill="accent1" w:themeFillTint="66"/>
            <w:vAlign w:val="center"/>
          </w:tcPr>
          <w:p w14:paraId="233D1AC7" w14:textId="03C9783B" w:rsidR="0050676B" w:rsidRPr="001B2B13" w:rsidRDefault="0050676B" w:rsidP="008650C4">
            <w:pPr>
              <w:ind w:left="360" w:hanging="360"/>
              <w:rPr>
                <w:rFonts w:ascii="Verdana" w:hAnsi="Verdana"/>
                <w:sz w:val="20"/>
                <w:szCs w:val="20"/>
              </w:rPr>
            </w:pPr>
            <w:r w:rsidRPr="001B2B13">
              <w:rPr>
                <w:rFonts w:ascii="Verdana" w:hAnsi="Verdana"/>
                <w:b/>
                <w:sz w:val="20"/>
                <w:szCs w:val="20"/>
              </w:rPr>
              <w:t>Section 4:</w:t>
            </w:r>
            <w:r w:rsidRPr="001B2B13">
              <w:rPr>
                <w:rFonts w:ascii="Verdana" w:hAnsi="Verdana"/>
                <w:sz w:val="20"/>
                <w:szCs w:val="20"/>
              </w:rPr>
              <w:t xml:space="preserve"> </w:t>
            </w:r>
            <w:r w:rsidR="001B2B13" w:rsidRPr="001B2B13">
              <w:rPr>
                <w:rFonts w:ascii="Verdana" w:hAnsi="Verdana"/>
                <w:b/>
                <w:sz w:val="20"/>
                <w:szCs w:val="20"/>
              </w:rPr>
              <w:t>Submission Details</w:t>
            </w:r>
          </w:p>
        </w:tc>
      </w:tr>
      <w:tr w:rsidR="001B2B13" w:rsidRPr="006E09E0" w14:paraId="364D3DA9" w14:textId="77777777" w:rsidTr="001B2B13">
        <w:trPr>
          <w:trHeight w:val="350"/>
          <w:jc w:val="center"/>
        </w:trPr>
        <w:tc>
          <w:tcPr>
            <w:tcW w:w="3055" w:type="dxa"/>
          </w:tcPr>
          <w:p w14:paraId="36F714AA" w14:textId="77777777" w:rsidR="001B2B13" w:rsidRDefault="001B2B13" w:rsidP="0050676B">
            <w:pPr>
              <w:pStyle w:val="ListParagraph"/>
              <w:ind w:left="0"/>
              <w:rPr>
                <w:sz w:val="20"/>
                <w:szCs w:val="20"/>
              </w:rPr>
            </w:pPr>
            <w:r w:rsidRPr="001B2B13">
              <w:rPr>
                <w:sz w:val="20"/>
                <w:szCs w:val="20"/>
              </w:rPr>
              <w:t>Name of requestor:</w:t>
            </w:r>
          </w:p>
          <w:sdt>
            <w:sdtPr>
              <w:rPr>
                <w:sz w:val="20"/>
                <w:szCs w:val="20"/>
              </w:rPr>
              <w:id w:val="789324627"/>
              <w:placeholder>
                <w:docPart w:val="DefaultPlaceholder_-1854013440"/>
              </w:placeholder>
              <w:showingPlcHdr/>
              <w:text/>
            </w:sdtPr>
            <w:sdtEndPr/>
            <w:sdtContent>
              <w:p w14:paraId="3491F2E7" w14:textId="10488306" w:rsidR="00210011" w:rsidRPr="001B2B13" w:rsidRDefault="00210011" w:rsidP="0050676B">
                <w:pPr>
                  <w:pStyle w:val="ListParagraph"/>
                  <w:ind w:left="0"/>
                  <w:rPr>
                    <w:sz w:val="20"/>
                    <w:szCs w:val="20"/>
                  </w:rPr>
                </w:pPr>
                <w:r w:rsidRPr="00A72793">
                  <w:rPr>
                    <w:rStyle w:val="PlaceholderText"/>
                  </w:rPr>
                  <w:t>Click or tap here to enter text.</w:t>
                </w:r>
              </w:p>
            </w:sdtContent>
          </w:sdt>
        </w:tc>
        <w:tc>
          <w:tcPr>
            <w:tcW w:w="4770" w:type="dxa"/>
            <w:gridSpan w:val="2"/>
          </w:tcPr>
          <w:p w14:paraId="21F24912" w14:textId="77777777" w:rsidR="001B2B13" w:rsidRPr="001B2B13" w:rsidRDefault="001B2B13" w:rsidP="0050676B">
            <w:pPr>
              <w:pStyle w:val="ListParagraph"/>
              <w:ind w:left="0"/>
              <w:rPr>
                <w:sz w:val="20"/>
                <w:szCs w:val="20"/>
              </w:rPr>
            </w:pPr>
            <w:r w:rsidRPr="001B2B13">
              <w:rPr>
                <w:sz w:val="20"/>
                <w:szCs w:val="20"/>
              </w:rPr>
              <w:t>Contact information (direct phone or email):</w:t>
            </w:r>
          </w:p>
          <w:sdt>
            <w:sdtPr>
              <w:rPr>
                <w:sz w:val="20"/>
                <w:szCs w:val="20"/>
              </w:rPr>
              <w:id w:val="1841037141"/>
              <w:placeholder>
                <w:docPart w:val="DefaultPlaceholder_-1854013440"/>
              </w:placeholder>
              <w:showingPlcHdr/>
              <w:text/>
            </w:sdtPr>
            <w:sdtEndPr/>
            <w:sdtContent>
              <w:p w14:paraId="3B171A04" w14:textId="70E9BE3A" w:rsidR="001B2B13" w:rsidRPr="001B2B13" w:rsidRDefault="00210011" w:rsidP="0050676B">
                <w:pPr>
                  <w:pStyle w:val="ListParagraph"/>
                  <w:ind w:left="0"/>
                  <w:rPr>
                    <w:sz w:val="20"/>
                    <w:szCs w:val="20"/>
                  </w:rPr>
                </w:pPr>
                <w:r w:rsidRPr="00A72793">
                  <w:rPr>
                    <w:rStyle w:val="PlaceholderText"/>
                  </w:rPr>
                  <w:t>Click or tap here to enter text.</w:t>
                </w:r>
              </w:p>
            </w:sdtContent>
          </w:sdt>
          <w:p w14:paraId="03A2F55B" w14:textId="66EA06E3" w:rsidR="001B2B13" w:rsidRPr="001B2B13" w:rsidRDefault="001B2B13" w:rsidP="0050676B">
            <w:pPr>
              <w:pStyle w:val="ListParagraph"/>
              <w:ind w:left="0"/>
              <w:rPr>
                <w:sz w:val="20"/>
                <w:szCs w:val="20"/>
              </w:rPr>
            </w:pPr>
          </w:p>
        </w:tc>
        <w:tc>
          <w:tcPr>
            <w:tcW w:w="2970" w:type="dxa"/>
          </w:tcPr>
          <w:p w14:paraId="7D747DE0" w14:textId="77777777" w:rsidR="001B2B13" w:rsidRPr="001B2B13" w:rsidRDefault="001B2B13" w:rsidP="0050676B">
            <w:pPr>
              <w:pStyle w:val="ListParagraph"/>
              <w:ind w:left="0"/>
              <w:rPr>
                <w:sz w:val="20"/>
                <w:szCs w:val="20"/>
              </w:rPr>
            </w:pPr>
            <w:r w:rsidRPr="001B2B13">
              <w:rPr>
                <w:sz w:val="20"/>
                <w:szCs w:val="20"/>
              </w:rPr>
              <w:t xml:space="preserve">Date of submission: </w:t>
            </w:r>
          </w:p>
          <w:sdt>
            <w:sdtPr>
              <w:rPr>
                <w:sz w:val="20"/>
                <w:szCs w:val="20"/>
              </w:rPr>
              <w:id w:val="1113405165"/>
              <w:placeholder>
                <w:docPart w:val="DefaultPlaceholder_-1854013440"/>
              </w:placeholder>
              <w:showingPlcHdr/>
            </w:sdtPr>
            <w:sdtEndPr/>
            <w:sdtContent>
              <w:p w14:paraId="58079789" w14:textId="34B9C3BF" w:rsidR="001B2B13" w:rsidRPr="001B2B13" w:rsidRDefault="004D1AE4" w:rsidP="0050676B">
                <w:pPr>
                  <w:pStyle w:val="ListParagraph"/>
                  <w:ind w:left="0"/>
                  <w:rPr>
                    <w:sz w:val="20"/>
                    <w:szCs w:val="20"/>
                  </w:rPr>
                </w:pPr>
                <w:r w:rsidRPr="00A72793">
                  <w:rPr>
                    <w:rStyle w:val="PlaceholderText"/>
                  </w:rPr>
                  <w:t>Click or tap here to enter text.</w:t>
                </w:r>
              </w:p>
            </w:sdtContent>
          </w:sdt>
        </w:tc>
      </w:tr>
      <w:tr w:rsidR="001B2B13" w:rsidRPr="006E09E0" w14:paraId="48A56118" w14:textId="77777777" w:rsidTr="001B2B13">
        <w:trPr>
          <w:trHeight w:val="350"/>
          <w:jc w:val="center"/>
        </w:trPr>
        <w:tc>
          <w:tcPr>
            <w:tcW w:w="3055" w:type="dxa"/>
          </w:tcPr>
          <w:p w14:paraId="4035280D" w14:textId="77777777" w:rsidR="001B2B13" w:rsidRDefault="001B2B13" w:rsidP="001B2B13">
            <w:pPr>
              <w:pStyle w:val="ListParagraph"/>
              <w:ind w:left="0"/>
              <w:rPr>
                <w:sz w:val="20"/>
                <w:szCs w:val="20"/>
              </w:rPr>
            </w:pPr>
            <w:r w:rsidRPr="001B2B13">
              <w:rPr>
                <w:sz w:val="20"/>
                <w:szCs w:val="20"/>
              </w:rPr>
              <w:t xml:space="preserve">PIOS Order Number: </w:t>
            </w:r>
          </w:p>
          <w:sdt>
            <w:sdtPr>
              <w:rPr>
                <w:sz w:val="20"/>
                <w:szCs w:val="20"/>
              </w:rPr>
              <w:id w:val="-1454628935"/>
              <w:placeholder>
                <w:docPart w:val="DefaultPlaceholder_-1854013440"/>
              </w:placeholder>
              <w:showingPlcHdr/>
              <w:text/>
            </w:sdtPr>
            <w:sdtEndPr/>
            <w:sdtContent>
              <w:p w14:paraId="193F8D28" w14:textId="230B9986" w:rsidR="004D1AE4" w:rsidRPr="001B2B13" w:rsidRDefault="004D1AE4" w:rsidP="001B2B13">
                <w:pPr>
                  <w:pStyle w:val="ListParagraph"/>
                  <w:ind w:left="0"/>
                  <w:rPr>
                    <w:sz w:val="20"/>
                    <w:szCs w:val="20"/>
                  </w:rPr>
                </w:pPr>
                <w:r w:rsidRPr="00A72793">
                  <w:rPr>
                    <w:rStyle w:val="PlaceholderText"/>
                  </w:rPr>
                  <w:t>Click or tap here to enter text.</w:t>
                </w:r>
              </w:p>
            </w:sdtContent>
          </w:sdt>
        </w:tc>
        <w:tc>
          <w:tcPr>
            <w:tcW w:w="2340" w:type="dxa"/>
          </w:tcPr>
          <w:p w14:paraId="6DFDA763" w14:textId="77777777" w:rsidR="001B2B13" w:rsidRDefault="001B2B13" w:rsidP="001B2B13">
            <w:pPr>
              <w:pStyle w:val="ListParagraph"/>
              <w:ind w:left="0"/>
              <w:rPr>
                <w:sz w:val="20"/>
                <w:szCs w:val="20"/>
              </w:rPr>
            </w:pPr>
            <w:r w:rsidRPr="001B2B13">
              <w:rPr>
                <w:sz w:val="20"/>
                <w:szCs w:val="20"/>
              </w:rPr>
              <w:t>PIOS Patient ID:</w:t>
            </w:r>
          </w:p>
          <w:sdt>
            <w:sdtPr>
              <w:rPr>
                <w:sz w:val="20"/>
                <w:szCs w:val="20"/>
              </w:rPr>
              <w:id w:val="1919520364"/>
              <w:placeholder>
                <w:docPart w:val="DefaultPlaceholder_-1854013440"/>
              </w:placeholder>
              <w:showingPlcHdr/>
              <w:text/>
            </w:sdtPr>
            <w:sdtEndPr/>
            <w:sdtContent>
              <w:p w14:paraId="0AC6BC47" w14:textId="12A456E1" w:rsidR="004D1AE4" w:rsidRPr="001B2B13" w:rsidRDefault="004D1AE4" w:rsidP="001B2B13">
                <w:pPr>
                  <w:pStyle w:val="ListParagraph"/>
                  <w:ind w:left="0"/>
                  <w:rPr>
                    <w:sz w:val="20"/>
                    <w:szCs w:val="20"/>
                  </w:rPr>
                </w:pPr>
                <w:r w:rsidRPr="00A72793">
                  <w:rPr>
                    <w:rStyle w:val="PlaceholderText"/>
                  </w:rPr>
                  <w:t>Click or tap here to enter text.</w:t>
                </w:r>
              </w:p>
            </w:sdtContent>
          </w:sdt>
        </w:tc>
        <w:tc>
          <w:tcPr>
            <w:tcW w:w="2430" w:type="dxa"/>
          </w:tcPr>
          <w:p w14:paraId="478A7E1B" w14:textId="5418535F" w:rsidR="001B2B13" w:rsidRPr="001B2B13" w:rsidRDefault="001B2B13" w:rsidP="001B2B13">
            <w:pPr>
              <w:pStyle w:val="ListParagraph"/>
              <w:ind w:left="0"/>
              <w:rPr>
                <w:sz w:val="20"/>
                <w:szCs w:val="20"/>
              </w:rPr>
            </w:pPr>
            <w:r w:rsidRPr="001B2B13">
              <w:rPr>
                <w:sz w:val="20"/>
                <w:szCs w:val="20"/>
              </w:rPr>
              <w:t>Date Rifabutin order</w:t>
            </w:r>
            <w:r>
              <w:rPr>
                <w:sz w:val="20"/>
                <w:szCs w:val="20"/>
              </w:rPr>
              <w:t>ed</w:t>
            </w:r>
            <w:r w:rsidRPr="001B2B13">
              <w:rPr>
                <w:sz w:val="20"/>
                <w:szCs w:val="20"/>
              </w:rPr>
              <w:t xml:space="preserve"> in PIOS: </w:t>
            </w:r>
          </w:p>
          <w:sdt>
            <w:sdtPr>
              <w:rPr>
                <w:sz w:val="20"/>
                <w:szCs w:val="20"/>
              </w:rPr>
              <w:id w:val="-1012908710"/>
              <w:placeholder>
                <w:docPart w:val="DefaultPlaceholder_-1854013437"/>
              </w:placeholder>
              <w:showingPlcHdr/>
              <w:date>
                <w:dateFormat w:val="M/d/yyyy"/>
                <w:lid w:val="en-US"/>
                <w:storeMappedDataAs w:val="dateTime"/>
                <w:calendar w:val="gregorian"/>
              </w:date>
            </w:sdtPr>
            <w:sdtEndPr/>
            <w:sdtContent>
              <w:p w14:paraId="61D2BF4A" w14:textId="2B84BFEB" w:rsidR="001B2B13" w:rsidRPr="001B2B13" w:rsidRDefault="00B42528" w:rsidP="001B2B13">
                <w:pPr>
                  <w:pStyle w:val="ListParagraph"/>
                  <w:ind w:left="0"/>
                  <w:rPr>
                    <w:sz w:val="20"/>
                    <w:szCs w:val="20"/>
                  </w:rPr>
                </w:pPr>
                <w:r w:rsidRPr="00A72793">
                  <w:rPr>
                    <w:rStyle w:val="PlaceholderText"/>
                  </w:rPr>
                  <w:t>Click or tap to enter a date.</w:t>
                </w:r>
              </w:p>
            </w:sdtContent>
          </w:sdt>
          <w:p w14:paraId="0531A080" w14:textId="77777777" w:rsidR="001B2B13" w:rsidRPr="001B2B13" w:rsidRDefault="001B2B13" w:rsidP="001B2B13">
            <w:pPr>
              <w:pStyle w:val="ListParagraph"/>
              <w:ind w:left="0"/>
              <w:rPr>
                <w:sz w:val="20"/>
                <w:szCs w:val="20"/>
              </w:rPr>
            </w:pPr>
          </w:p>
        </w:tc>
        <w:tc>
          <w:tcPr>
            <w:tcW w:w="2970" w:type="dxa"/>
          </w:tcPr>
          <w:p w14:paraId="10752EF9" w14:textId="77777777" w:rsidR="001B2B13" w:rsidRPr="001B2B13" w:rsidRDefault="001B2B13" w:rsidP="001B2B13">
            <w:pPr>
              <w:pStyle w:val="ListParagraph"/>
              <w:ind w:left="0"/>
              <w:rPr>
                <w:sz w:val="20"/>
                <w:szCs w:val="20"/>
              </w:rPr>
            </w:pPr>
            <w:r w:rsidRPr="001B2B13">
              <w:rPr>
                <w:sz w:val="20"/>
                <w:szCs w:val="20"/>
              </w:rPr>
              <w:t>NEDSS Investigation ID:</w:t>
            </w:r>
          </w:p>
          <w:sdt>
            <w:sdtPr>
              <w:rPr>
                <w:sz w:val="20"/>
                <w:szCs w:val="20"/>
              </w:rPr>
              <w:id w:val="-1490557521"/>
              <w:placeholder>
                <w:docPart w:val="DefaultPlaceholder_-1854013440"/>
              </w:placeholder>
              <w:showingPlcHdr/>
              <w:text/>
            </w:sdtPr>
            <w:sdtEndPr/>
            <w:sdtContent>
              <w:p w14:paraId="5BE70486" w14:textId="64243045" w:rsidR="001B2B13" w:rsidRPr="001B2B13" w:rsidRDefault="00B42528" w:rsidP="001B2B13">
                <w:pPr>
                  <w:pStyle w:val="ListParagraph"/>
                  <w:ind w:left="0"/>
                  <w:rPr>
                    <w:sz w:val="20"/>
                    <w:szCs w:val="20"/>
                  </w:rPr>
                </w:pPr>
                <w:r w:rsidRPr="00A72793">
                  <w:rPr>
                    <w:rStyle w:val="PlaceholderText"/>
                  </w:rPr>
                  <w:t>Click or tap here to enter text.</w:t>
                </w:r>
              </w:p>
            </w:sdtContent>
          </w:sdt>
        </w:tc>
      </w:tr>
    </w:tbl>
    <w:p w14:paraId="1A7D510B" w14:textId="0DBF4377" w:rsidR="001B2B13" w:rsidRPr="00210011" w:rsidRDefault="001B2B13" w:rsidP="00210011">
      <w:pPr>
        <w:rPr>
          <w:sz w:val="2"/>
          <w:szCs w:val="2"/>
        </w:rPr>
      </w:pPr>
    </w:p>
    <w:sectPr w:rsidR="001B2B13" w:rsidRPr="0021001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6FE4F" w14:textId="77777777" w:rsidR="00BA4CBC" w:rsidRDefault="00BA4CBC" w:rsidP="001F7133">
      <w:pPr>
        <w:spacing w:after="0" w:line="240" w:lineRule="auto"/>
      </w:pPr>
      <w:r>
        <w:separator/>
      </w:r>
    </w:p>
  </w:endnote>
  <w:endnote w:type="continuationSeparator" w:id="0">
    <w:p w14:paraId="649387A6" w14:textId="77777777" w:rsidR="00BA4CBC" w:rsidRDefault="00BA4CBC" w:rsidP="001F7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37224" w14:textId="1088CB89" w:rsidR="001F7133" w:rsidRPr="00C107E8" w:rsidRDefault="001F7133" w:rsidP="00C107E8">
    <w:pPr>
      <w:pStyle w:val="Footer"/>
      <w:ind w:left="-630"/>
      <w:rPr>
        <w:rFonts w:ascii="Verdana" w:hAnsi="Verdana"/>
        <w:sz w:val="18"/>
        <w:szCs w:val="18"/>
      </w:rPr>
    </w:pPr>
    <w:r w:rsidRPr="00C107E8">
      <w:rPr>
        <w:rFonts w:ascii="Verdana" w:hAnsi="Verdana"/>
        <w:sz w:val="18"/>
        <w:szCs w:val="18"/>
      </w:rPr>
      <w:t>TB Medication Request Form</w:t>
    </w:r>
    <w:r w:rsidR="00D462C1">
      <w:rPr>
        <w:rFonts w:ascii="Verdana" w:hAnsi="Verdana"/>
        <w:sz w:val="18"/>
        <w:szCs w:val="18"/>
      </w:rPr>
      <w:t>:</w:t>
    </w:r>
    <w:r w:rsidRPr="00C107E8">
      <w:rPr>
        <w:rFonts w:ascii="Verdana" w:hAnsi="Verdana"/>
        <w:sz w:val="18"/>
        <w:szCs w:val="18"/>
      </w:rPr>
      <w:t xml:space="preserve"> </w:t>
    </w:r>
    <w:r w:rsidR="00D462C1">
      <w:rPr>
        <w:rFonts w:ascii="Verdana" w:hAnsi="Verdana"/>
        <w:sz w:val="18"/>
        <w:szCs w:val="18"/>
      </w:rPr>
      <w:t>Rifabutin</w:t>
    </w:r>
    <w:r w:rsidR="00C107E8" w:rsidRPr="00C107E8">
      <w:rPr>
        <w:rFonts w:ascii="Verdana" w:hAnsi="Verdana"/>
        <w:sz w:val="18"/>
        <w:szCs w:val="18"/>
      </w:rPr>
      <w:t xml:space="preserve">, created </w:t>
    </w:r>
    <w:r w:rsidRPr="00C107E8">
      <w:rPr>
        <w:rFonts w:ascii="Verdana" w:hAnsi="Verdana"/>
        <w:sz w:val="18"/>
        <w:szCs w:val="18"/>
      </w:rPr>
      <w:t xml:space="preserve"> 4/1</w:t>
    </w:r>
    <w:r w:rsidR="00C107E8" w:rsidRPr="00C107E8">
      <w:rPr>
        <w:rFonts w:ascii="Verdana" w:hAnsi="Verdana"/>
        <w:sz w:val="18"/>
        <w:szCs w:val="18"/>
      </w:rPr>
      <w:t>3</w:t>
    </w:r>
    <w:r w:rsidRPr="00C107E8">
      <w:rPr>
        <w:rFonts w:ascii="Verdana" w:hAnsi="Verdana"/>
        <w:sz w:val="18"/>
        <w:szCs w:val="18"/>
      </w:rPr>
      <w:t>/202</w:t>
    </w:r>
    <w:r w:rsidR="00C107E8" w:rsidRPr="00C107E8">
      <w:rPr>
        <w:rFonts w:ascii="Verdana" w:hAnsi="Verdana"/>
        <w:sz w:val="18"/>
        <w:szCs w:val="18"/>
      </w:rPr>
      <w:t>0, revised 4/1/2024</w:t>
    </w:r>
  </w:p>
  <w:p w14:paraId="79492EE3" w14:textId="77777777" w:rsidR="001F7133" w:rsidRDefault="001F7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478A7" w14:textId="77777777" w:rsidR="00BA4CBC" w:rsidRDefault="00BA4CBC" w:rsidP="001F7133">
      <w:pPr>
        <w:spacing w:after="0" w:line="240" w:lineRule="auto"/>
      </w:pPr>
      <w:r>
        <w:separator/>
      </w:r>
    </w:p>
  </w:footnote>
  <w:footnote w:type="continuationSeparator" w:id="0">
    <w:p w14:paraId="5FAA1154" w14:textId="77777777" w:rsidR="00BA4CBC" w:rsidRDefault="00BA4CBC" w:rsidP="001F7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3056C" w14:textId="77777777" w:rsidR="001F7133" w:rsidRPr="008650C4" w:rsidRDefault="001F7133" w:rsidP="001F7133">
    <w:pPr>
      <w:spacing w:after="0" w:line="240" w:lineRule="auto"/>
      <w:jc w:val="center"/>
      <w:rPr>
        <w:rFonts w:ascii="Verdana" w:hAnsi="Verdana"/>
        <w:sz w:val="20"/>
        <w:szCs w:val="20"/>
      </w:rPr>
    </w:pPr>
    <w:r w:rsidRPr="008650C4">
      <w:rPr>
        <w:rFonts w:ascii="Verdana" w:hAnsi="Verdana"/>
        <w:sz w:val="20"/>
        <w:szCs w:val="20"/>
      </w:rPr>
      <w:t>Texas Department of State Health Services</w:t>
    </w:r>
  </w:p>
  <w:p w14:paraId="78F4699B" w14:textId="4072D352" w:rsidR="001F7133" w:rsidRPr="008650C4" w:rsidRDefault="001F7133" w:rsidP="001F7133">
    <w:pPr>
      <w:pStyle w:val="Header"/>
      <w:jc w:val="center"/>
      <w:rPr>
        <w:rFonts w:ascii="Verdana" w:hAnsi="Verdana"/>
      </w:rPr>
    </w:pPr>
    <w:r w:rsidRPr="008650C4">
      <w:rPr>
        <w:rFonts w:ascii="Verdana" w:hAnsi="Verdana"/>
        <w:b/>
      </w:rPr>
      <w:t>T</w:t>
    </w:r>
    <w:r w:rsidR="008650C4">
      <w:rPr>
        <w:rFonts w:ascii="Verdana" w:hAnsi="Verdana"/>
        <w:b/>
      </w:rPr>
      <w:t xml:space="preserve">uberculosis </w:t>
    </w:r>
    <w:r w:rsidRPr="008650C4">
      <w:rPr>
        <w:rFonts w:ascii="Verdana" w:hAnsi="Verdana"/>
        <w:b/>
      </w:rPr>
      <w:t>Medication Request Form</w:t>
    </w:r>
    <w:r w:rsidR="008650C4">
      <w:rPr>
        <w:rFonts w:ascii="Verdana" w:hAnsi="Verdana"/>
        <w:b/>
      </w:rPr>
      <w:t>: Rifabutin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B529D"/>
    <w:multiLevelType w:val="hybridMultilevel"/>
    <w:tmpl w:val="0E2CF8A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25178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87C"/>
    <w:rsid w:val="000A47B0"/>
    <w:rsid w:val="000D5609"/>
    <w:rsid w:val="00125380"/>
    <w:rsid w:val="001479CF"/>
    <w:rsid w:val="00147DA8"/>
    <w:rsid w:val="001B2B13"/>
    <w:rsid w:val="001F7133"/>
    <w:rsid w:val="00210011"/>
    <w:rsid w:val="002926B3"/>
    <w:rsid w:val="002A5EA3"/>
    <w:rsid w:val="002C701C"/>
    <w:rsid w:val="00393F0E"/>
    <w:rsid w:val="004D1AE4"/>
    <w:rsid w:val="0050676B"/>
    <w:rsid w:val="005B589D"/>
    <w:rsid w:val="005D567C"/>
    <w:rsid w:val="006028D2"/>
    <w:rsid w:val="0065077E"/>
    <w:rsid w:val="00725123"/>
    <w:rsid w:val="00737851"/>
    <w:rsid w:val="0074487C"/>
    <w:rsid w:val="007B498C"/>
    <w:rsid w:val="00856EE3"/>
    <w:rsid w:val="008650C4"/>
    <w:rsid w:val="00991D9A"/>
    <w:rsid w:val="009B1AA6"/>
    <w:rsid w:val="00A77059"/>
    <w:rsid w:val="00AB544B"/>
    <w:rsid w:val="00B42528"/>
    <w:rsid w:val="00B45B3F"/>
    <w:rsid w:val="00BA4CBC"/>
    <w:rsid w:val="00BF413D"/>
    <w:rsid w:val="00C107E8"/>
    <w:rsid w:val="00D462C1"/>
    <w:rsid w:val="00D80A9B"/>
    <w:rsid w:val="00DA05FE"/>
    <w:rsid w:val="00DC498D"/>
    <w:rsid w:val="00E14FAC"/>
    <w:rsid w:val="00E2328F"/>
    <w:rsid w:val="00EE7B37"/>
    <w:rsid w:val="00FB3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21CBF"/>
  <w15:chartTrackingRefBased/>
  <w15:docId w15:val="{EF3F9D50-5714-4A27-AE7B-FDCA8909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D567C"/>
    <w:pPr>
      <w:keepNext/>
      <w:keepLines/>
      <w:spacing w:before="40" w:after="0"/>
      <w:outlineLvl w:val="1"/>
    </w:pPr>
    <w:rPr>
      <w:rFonts w:ascii="Verdana" w:eastAsiaTheme="majorEastAsia" w:hAnsi="Verdan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4487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D567C"/>
    <w:pPr>
      <w:ind w:left="720"/>
      <w:contextualSpacing/>
    </w:pPr>
    <w:rPr>
      <w:rFonts w:ascii="Verdana" w:hAnsi="Verdana"/>
      <w:sz w:val="24"/>
    </w:rPr>
  </w:style>
  <w:style w:type="character" w:customStyle="1" w:styleId="Heading2Char">
    <w:name w:val="Heading 2 Char"/>
    <w:basedOn w:val="DefaultParagraphFont"/>
    <w:link w:val="Heading2"/>
    <w:uiPriority w:val="9"/>
    <w:semiHidden/>
    <w:rsid w:val="005D567C"/>
    <w:rPr>
      <w:rFonts w:ascii="Verdana" w:eastAsiaTheme="majorEastAsia" w:hAnsi="Verdana" w:cstheme="majorBidi"/>
      <w:color w:val="2F5496" w:themeColor="accent1" w:themeShade="BF"/>
      <w:sz w:val="26"/>
      <w:szCs w:val="26"/>
    </w:rPr>
  </w:style>
  <w:style w:type="character" w:styleId="Hyperlink">
    <w:name w:val="Hyperlink"/>
    <w:basedOn w:val="DefaultParagraphFont"/>
    <w:uiPriority w:val="99"/>
    <w:unhideWhenUsed/>
    <w:rsid w:val="005D567C"/>
    <w:rPr>
      <w:color w:val="0000FF"/>
      <w:u w:val="single"/>
    </w:rPr>
  </w:style>
  <w:style w:type="character" w:styleId="UnresolvedMention">
    <w:name w:val="Unresolved Mention"/>
    <w:basedOn w:val="DefaultParagraphFont"/>
    <w:uiPriority w:val="99"/>
    <w:semiHidden/>
    <w:unhideWhenUsed/>
    <w:rsid w:val="001F7133"/>
    <w:rPr>
      <w:color w:val="605E5C"/>
      <w:shd w:val="clear" w:color="auto" w:fill="E1DFDD"/>
    </w:rPr>
  </w:style>
  <w:style w:type="paragraph" w:styleId="Header">
    <w:name w:val="header"/>
    <w:basedOn w:val="Normal"/>
    <w:link w:val="HeaderChar"/>
    <w:uiPriority w:val="99"/>
    <w:unhideWhenUsed/>
    <w:rsid w:val="001F7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133"/>
  </w:style>
  <w:style w:type="paragraph" w:styleId="Footer">
    <w:name w:val="footer"/>
    <w:basedOn w:val="Normal"/>
    <w:link w:val="FooterChar"/>
    <w:uiPriority w:val="99"/>
    <w:unhideWhenUsed/>
    <w:rsid w:val="001F7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133"/>
  </w:style>
  <w:style w:type="character" w:styleId="PlaceholderText">
    <w:name w:val="Placeholder Text"/>
    <w:basedOn w:val="DefaultParagraphFont"/>
    <w:uiPriority w:val="99"/>
    <w:semiHidden/>
    <w:rsid w:val="00A770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8FB485E-466A-4627-A0C5-6567894CBEA8}"/>
      </w:docPartPr>
      <w:docPartBody>
        <w:p w:rsidR="00956F49" w:rsidRDefault="00E966E0">
          <w:r w:rsidRPr="00A72793">
            <w:rPr>
              <w:rStyle w:val="PlaceholderText"/>
            </w:rPr>
            <w:t>Click or tap here to enter text.</w:t>
          </w:r>
        </w:p>
      </w:docPartBody>
    </w:docPart>
    <w:docPart>
      <w:docPartPr>
        <w:name w:val="70136B0FC6204E07B00FDB785BC5CCFF"/>
        <w:category>
          <w:name w:val="General"/>
          <w:gallery w:val="placeholder"/>
        </w:category>
        <w:types>
          <w:type w:val="bbPlcHdr"/>
        </w:types>
        <w:behaviors>
          <w:behavior w:val="content"/>
        </w:behaviors>
        <w:guid w:val="{CB3B4849-794A-410D-8929-D5C1FA57D5DB}"/>
      </w:docPartPr>
      <w:docPartBody>
        <w:p w:rsidR="00956F49" w:rsidRDefault="00E966E0" w:rsidP="00E966E0">
          <w:pPr>
            <w:pStyle w:val="70136B0FC6204E07B00FDB785BC5CCFF"/>
          </w:pPr>
          <w:r w:rsidRPr="00A72793">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01692066-4689-466A-A2C7-28352E3335C2}"/>
      </w:docPartPr>
      <w:docPartBody>
        <w:p w:rsidR="00956F49" w:rsidRDefault="00E966E0">
          <w:r w:rsidRPr="00A7279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6E0"/>
    <w:rsid w:val="00956F49"/>
    <w:rsid w:val="00E96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66E0"/>
    <w:rPr>
      <w:color w:val="808080"/>
    </w:rPr>
  </w:style>
  <w:style w:type="paragraph" w:customStyle="1" w:styleId="70136B0FC6204E07B00FDB785BC5CCFF">
    <w:name w:val="70136B0FC6204E07B00FDB785BC5CCFF"/>
    <w:rsid w:val="00E966E0"/>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96BC3-7DEC-4AA5-9CB1-F6D9DE141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417</Words>
  <Characters>2377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Tuberculosis Medication Request Form: Rifabutin</dc:title>
  <dc:subject/>
  <dc:creator>DSHS TB and Hansen's Disease Unit</dc:creator>
  <cp:keywords/>
  <dc:description/>
  <cp:lastModifiedBy>Warr,Dan (DSHS)</cp:lastModifiedBy>
  <cp:revision>2</cp:revision>
  <cp:lastPrinted>2024-04-09T19:56:00Z</cp:lastPrinted>
  <dcterms:created xsi:type="dcterms:W3CDTF">2024-04-10T16:22:00Z</dcterms:created>
  <dcterms:modified xsi:type="dcterms:W3CDTF">2024-04-10T16:22:00Z</dcterms:modified>
</cp:coreProperties>
</file>