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51942" w14:textId="77777777" w:rsidR="00DD7BD7" w:rsidRPr="00DD7BD7" w:rsidRDefault="00005AC5" w:rsidP="00DD7BD7">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2846AB55" w14:textId="77777777" w:rsidR="00DD7BD7" w:rsidRPr="00DD7BD7" w:rsidRDefault="00005AC5" w:rsidP="00DD7BD7">
      <w:pPr>
        <w:tabs>
          <w:tab w:val="left" w:pos="360"/>
          <w:tab w:val="left" w:pos="720"/>
        </w:tabs>
        <w:autoSpaceDE w:val="0"/>
        <w:autoSpaceDN w:val="0"/>
        <w:adjustRightInd w:val="0"/>
        <w:jc w:val="center"/>
        <w:rPr>
          <w:color w:val="auto"/>
        </w:rPr>
      </w:pPr>
      <w:r>
        <w:rPr>
          <w:color w:val="auto"/>
        </w:rPr>
        <w:t>August 11</w:t>
      </w:r>
      <w:r w:rsidRPr="00DD7BD7">
        <w:rPr>
          <w:color w:val="auto"/>
        </w:rPr>
        <w:t>, 202</w:t>
      </w:r>
      <w:r w:rsidR="003C53B6">
        <w:rPr>
          <w:color w:val="auto"/>
        </w:rPr>
        <w:t>1</w:t>
      </w:r>
    </w:p>
    <w:p w14:paraId="3A2791C1" w14:textId="77777777" w:rsidR="00DD7BD7" w:rsidRPr="00DD7BD7" w:rsidRDefault="00005AC5" w:rsidP="00DD7BD7">
      <w:pPr>
        <w:tabs>
          <w:tab w:val="left" w:pos="360"/>
          <w:tab w:val="left" w:pos="720"/>
        </w:tabs>
        <w:autoSpaceDE w:val="0"/>
        <w:autoSpaceDN w:val="0"/>
        <w:adjustRightInd w:val="0"/>
        <w:jc w:val="center"/>
        <w:rPr>
          <w:color w:val="auto"/>
          <w:sz w:val="28"/>
          <w:szCs w:val="28"/>
        </w:rPr>
      </w:pPr>
      <w:r w:rsidRPr="00DD7BD7">
        <w:rPr>
          <w:color w:val="auto"/>
          <w:sz w:val="28"/>
          <w:szCs w:val="28"/>
        </w:rPr>
        <w:t>Minutes</w:t>
      </w:r>
    </w:p>
    <w:p w14:paraId="1B0F6398" w14:textId="77777777" w:rsidR="00BB5305" w:rsidRDefault="00BB5305" w:rsidP="00DD7BD7">
      <w:pPr>
        <w:tabs>
          <w:tab w:val="right" w:leader="dot" w:pos="10224"/>
        </w:tabs>
        <w:autoSpaceDE w:val="0"/>
        <w:autoSpaceDN w:val="0"/>
        <w:adjustRightInd w:val="0"/>
        <w:jc w:val="center"/>
        <w:rPr>
          <w:rFonts w:asciiTheme="minorHAnsi" w:hAnsiTheme="minorHAnsi"/>
          <w:color w:val="auto"/>
          <w:u w:val="single"/>
        </w:rPr>
      </w:pPr>
    </w:p>
    <w:p w14:paraId="386C86D3" w14:textId="77777777" w:rsidR="00A63C8C" w:rsidRPr="00A63C8C" w:rsidRDefault="00005AC5" w:rsidP="00A63C8C">
      <w:pPr>
        <w:tabs>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Committee Members Attending</w:t>
      </w:r>
    </w:p>
    <w:p w14:paraId="367D26DE" w14:textId="77777777" w:rsidR="000A2351" w:rsidRDefault="00005AC5" w:rsidP="000A2351">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 xml:space="preserve">Stephen Williams, MEd, MPA - Houston Health Department – Chair </w:t>
      </w:r>
    </w:p>
    <w:p w14:paraId="7A48E0CC" w14:textId="77777777" w:rsidR="000A2351" w:rsidRDefault="00005AC5" w:rsidP="000A2351">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Phil Huang, MD, MPH – Dallas County Health and Human Services – Vice Chair</w:t>
      </w:r>
    </w:p>
    <w:p w14:paraId="58E4DD41" w14:textId="77777777" w:rsidR="000A2351" w:rsidRDefault="00005AC5" w:rsidP="000A2351">
      <w:pPr>
        <w:tabs>
          <w:tab w:val="left" w:pos="360"/>
          <w:tab w:val="left" w:pos="720"/>
          <w:tab w:val="right" w:leader="dot" w:pos="10224"/>
        </w:tabs>
        <w:autoSpaceDE w:val="0"/>
        <w:autoSpaceDN w:val="0"/>
        <w:adjustRightInd w:val="0"/>
        <w:rPr>
          <w:color w:val="auto"/>
        </w:rPr>
      </w:pPr>
      <w:r>
        <w:rPr>
          <w:color w:val="auto"/>
        </w:rPr>
        <w:t>Emilie Prot, DO, MPH – DSHS, Public Health Region 11</w:t>
      </w:r>
    </w:p>
    <w:p w14:paraId="5F08FD39" w14:textId="77777777" w:rsidR="000A2351" w:rsidRDefault="00005AC5" w:rsidP="000A2351">
      <w:pPr>
        <w:tabs>
          <w:tab w:val="right" w:leader="dot" w:pos="10224"/>
        </w:tabs>
        <w:autoSpaceDE w:val="0"/>
        <w:autoSpaceDN w:val="0"/>
        <w:adjustRightInd w:val="0"/>
        <w:rPr>
          <w:color w:val="auto"/>
          <w:u w:val="single"/>
        </w:rPr>
      </w:pPr>
      <w:r>
        <w:rPr>
          <w:color w:val="auto"/>
        </w:rPr>
        <w:t>Jennifer Griffith, DrPH, MPH – Texas A&amp;M University</w:t>
      </w:r>
    </w:p>
    <w:p w14:paraId="76E76226" w14:textId="77777777" w:rsidR="000A2351" w:rsidRDefault="00005AC5" w:rsidP="000A2351">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 xml:space="preserve">Julie St. John, DrPH – Texas Tech University </w:t>
      </w:r>
    </w:p>
    <w:p w14:paraId="25AD41F8" w14:textId="58EE606D" w:rsidR="000A2351" w:rsidRDefault="00005AC5" w:rsidP="000A2351">
      <w:pPr>
        <w:tabs>
          <w:tab w:val="left" w:pos="360"/>
          <w:tab w:val="left" w:pos="720"/>
          <w:tab w:val="right" w:leader="dot" w:pos="10224"/>
        </w:tabs>
        <w:autoSpaceDE w:val="0"/>
        <w:autoSpaceDN w:val="0"/>
        <w:adjustRightInd w:val="0"/>
        <w:rPr>
          <w:color w:val="auto"/>
        </w:rPr>
      </w:pPr>
      <w:r>
        <w:rPr>
          <w:color w:val="auto"/>
        </w:rPr>
        <w:t>Lisa Dick,</w:t>
      </w:r>
      <w:r w:rsidR="002B6118">
        <w:rPr>
          <w:color w:val="auto"/>
        </w:rPr>
        <w:t xml:space="preserve"> RDN, LD -</w:t>
      </w:r>
      <w:r>
        <w:rPr>
          <w:color w:val="auto"/>
        </w:rPr>
        <w:t xml:space="preserve"> Brownwood-Brown County Health Department</w:t>
      </w:r>
    </w:p>
    <w:p w14:paraId="02C88BCF" w14:textId="77777777" w:rsidR="000A2351" w:rsidRDefault="00005AC5" w:rsidP="000A2351">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Lou Kreidler, RN, BSN - Wichita Falls – Wichita County Public Health District</w:t>
      </w:r>
    </w:p>
    <w:p w14:paraId="62A826F7" w14:textId="77777777" w:rsidR="000A2351" w:rsidRDefault="00005AC5" w:rsidP="000A2351">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Sharon Melville, MD, MPH – DSHS, Public Health Region 7</w:t>
      </w:r>
    </w:p>
    <w:p w14:paraId="67EBB65C"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58BFD617" w14:textId="77777777" w:rsidR="00A63C8C" w:rsidRDefault="00005AC5" w:rsidP="00A63C8C">
      <w:pPr>
        <w:tabs>
          <w:tab w:val="left" w:pos="360"/>
          <w:tab w:val="left" w:pos="720"/>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005AC5" w14:paraId="002CEBFB" w14:textId="77777777" w:rsidTr="00B10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285150F" w14:textId="77777777" w:rsidR="00005AC5" w:rsidRPr="00005AC5" w:rsidRDefault="00005AC5" w:rsidP="00B10FDD">
            <w:pPr>
              <w:tabs>
                <w:tab w:val="left" w:pos="360"/>
                <w:tab w:val="left" w:pos="720"/>
                <w:tab w:val="right" w:leader="dot" w:pos="10224"/>
              </w:tabs>
              <w:autoSpaceDE w:val="0"/>
              <w:autoSpaceDN w:val="0"/>
              <w:adjustRightInd w:val="0"/>
              <w:jc w:val="center"/>
              <w:rPr>
                <w:rFonts w:asciiTheme="minorHAnsi" w:hAnsiTheme="minorHAnsi"/>
                <w:b w:val="0"/>
                <w:color w:val="auto"/>
                <w:sz w:val="20"/>
                <w:szCs w:val="20"/>
              </w:rPr>
            </w:pPr>
            <w:r w:rsidRPr="00005AC5">
              <w:rPr>
                <w:rFonts w:asciiTheme="minorHAnsi" w:hAnsiTheme="minorHAnsi"/>
                <w:b w:val="0"/>
                <w:color w:val="auto"/>
                <w:sz w:val="20"/>
                <w:szCs w:val="20"/>
              </w:rPr>
              <w:t>Whitney Ajie</w:t>
            </w:r>
          </w:p>
        </w:tc>
        <w:tc>
          <w:tcPr>
            <w:tcW w:w="3117" w:type="dxa"/>
          </w:tcPr>
          <w:p w14:paraId="5685BF15" w14:textId="77777777" w:rsidR="00005AC5" w:rsidRPr="00005AC5" w:rsidRDefault="00005AC5" w:rsidP="00B10FDD">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005AC5">
              <w:rPr>
                <w:b w:val="0"/>
                <w:color w:val="auto"/>
                <w:sz w:val="20"/>
                <w:szCs w:val="20"/>
              </w:rPr>
              <w:t>Ricky Garcia</w:t>
            </w:r>
          </w:p>
        </w:tc>
        <w:tc>
          <w:tcPr>
            <w:tcW w:w="3117" w:type="dxa"/>
            <w:vAlign w:val="bottom"/>
          </w:tcPr>
          <w:p w14:paraId="64007247" w14:textId="77777777" w:rsidR="00005AC5" w:rsidRPr="00005AC5" w:rsidRDefault="00005AC5" w:rsidP="00B10FDD">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005AC5">
              <w:rPr>
                <w:rFonts w:asciiTheme="minorHAnsi" w:hAnsiTheme="minorHAnsi"/>
                <w:b w:val="0"/>
                <w:color w:val="auto"/>
                <w:sz w:val="20"/>
                <w:szCs w:val="20"/>
              </w:rPr>
              <w:t>Carlos Plasencia</w:t>
            </w:r>
          </w:p>
        </w:tc>
      </w:tr>
      <w:tr w:rsidR="00005AC5" w14:paraId="4E084A87" w14:textId="77777777" w:rsidTr="00B1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665BC05" w14:textId="77777777" w:rsidR="00005AC5" w:rsidRPr="00005AC5" w:rsidRDefault="00005AC5" w:rsidP="00B10FDD">
            <w:pPr>
              <w:tabs>
                <w:tab w:val="left" w:pos="360"/>
                <w:tab w:val="left" w:pos="720"/>
                <w:tab w:val="right" w:leader="dot" w:pos="10224"/>
              </w:tabs>
              <w:autoSpaceDE w:val="0"/>
              <w:autoSpaceDN w:val="0"/>
              <w:adjustRightInd w:val="0"/>
              <w:jc w:val="center"/>
              <w:rPr>
                <w:rFonts w:asciiTheme="minorHAnsi" w:hAnsiTheme="minorHAnsi"/>
                <w:b w:val="0"/>
                <w:color w:val="auto"/>
                <w:sz w:val="20"/>
                <w:szCs w:val="20"/>
              </w:rPr>
            </w:pPr>
            <w:r w:rsidRPr="00005AC5">
              <w:rPr>
                <w:b w:val="0"/>
                <w:color w:val="auto"/>
                <w:sz w:val="20"/>
                <w:szCs w:val="20"/>
              </w:rPr>
              <w:t>Rafael Alberti</w:t>
            </w:r>
          </w:p>
        </w:tc>
        <w:tc>
          <w:tcPr>
            <w:tcW w:w="3117" w:type="dxa"/>
            <w:vAlign w:val="bottom"/>
          </w:tcPr>
          <w:p w14:paraId="17EB02BB"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val="0"/>
                <w:color w:val="auto"/>
                <w:sz w:val="20"/>
                <w:szCs w:val="20"/>
              </w:rPr>
            </w:pPr>
            <w:r w:rsidRPr="00005AC5">
              <w:rPr>
                <w:rFonts w:asciiTheme="minorHAnsi" w:hAnsiTheme="minorHAnsi"/>
                <w:bCs w:val="0"/>
                <w:color w:val="auto"/>
                <w:sz w:val="20"/>
                <w:szCs w:val="20"/>
              </w:rPr>
              <w:t>Carmin Gideon</w:t>
            </w:r>
          </w:p>
        </w:tc>
        <w:tc>
          <w:tcPr>
            <w:tcW w:w="3117" w:type="dxa"/>
            <w:vAlign w:val="bottom"/>
          </w:tcPr>
          <w:p w14:paraId="2DD48BEA"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val="0"/>
                <w:color w:val="auto"/>
                <w:sz w:val="20"/>
                <w:szCs w:val="20"/>
              </w:rPr>
            </w:pPr>
            <w:r w:rsidRPr="00005AC5">
              <w:rPr>
                <w:bCs w:val="0"/>
                <w:color w:val="auto"/>
                <w:sz w:val="20"/>
                <w:szCs w:val="20"/>
              </w:rPr>
              <w:t>Stephen Pont</w:t>
            </w:r>
          </w:p>
        </w:tc>
      </w:tr>
      <w:tr w:rsidR="00005AC5" w14:paraId="64C95FC4" w14:textId="77777777" w:rsidTr="00B10FDD">
        <w:tc>
          <w:tcPr>
            <w:cnfStyle w:val="001000000000" w:firstRow="0" w:lastRow="0" w:firstColumn="1" w:lastColumn="0" w:oddVBand="0" w:evenVBand="0" w:oddHBand="0" w:evenHBand="0" w:firstRowFirstColumn="0" w:firstRowLastColumn="0" w:lastRowFirstColumn="0" w:lastRowLastColumn="0"/>
            <w:tcW w:w="3116" w:type="dxa"/>
          </w:tcPr>
          <w:p w14:paraId="2F1FF190" w14:textId="77777777" w:rsidR="00005AC5" w:rsidRPr="00005AC5" w:rsidRDefault="00005AC5" w:rsidP="00B10FDD">
            <w:pPr>
              <w:tabs>
                <w:tab w:val="left" w:pos="360"/>
                <w:tab w:val="left" w:pos="720"/>
                <w:tab w:val="right" w:leader="dot" w:pos="10224"/>
              </w:tabs>
              <w:autoSpaceDE w:val="0"/>
              <w:autoSpaceDN w:val="0"/>
              <w:adjustRightInd w:val="0"/>
              <w:jc w:val="center"/>
              <w:rPr>
                <w:b w:val="0"/>
                <w:color w:val="auto"/>
                <w:sz w:val="20"/>
                <w:szCs w:val="20"/>
              </w:rPr>
            </w:pPr>
            <w:r w:rsidRPr="00005AC5">
              <w:rPr>
                <w:b w:val="0"/>
                <w:color w:val="auto"/>
                <w:sz w:val="20"/>
                <w:szCs w:val="20"/>
              </w:rPr>
              <w:t>Angel Angco-Barrera</w:t>
            </w:r>
          </w:p>
        </w:tc>
        <w:tc>
          <w:tcPr>
            <w:tcW w:w="3117" w:type="dxa"/>
          </w:tcPr>
          <w:p w14:paraId="7782F6F4"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val="0"/>
                <w:color w:val="auto"/>
                <w:sz w:val="20"/>
                <w:szCs w:val="20"/>
              </w:rPr>
            </w:pPr>
            <w:r w:rsidRPr="00005AC5">
              <w:rPr>
                <w:rFonts w:asciiTheme="minorHAnsi" w:hAnsiTheme="minorHAnsi"/>
                <w:bCs w:val="0"/>
                <w:color w:val="auto"/>
                <w:sz w:val="20"/>
                <w:szCs w:val="20"/>
              </w:rPr>
              <w:t>Mike Gilliam</w:t>
            </w:r>
          </w:p>
        </w:tc>
        <w:tc>
          <w:tcPr>
            <w:tcW w:w="3117" w:type="dxa"/>
          </w:tcPr>
          <w:p w14:paraId="7648E014"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val="0"/>
                <w:color w:val="auto"/>
                <w:sz w:val="20"/>
                <w:szCs w:val="20"/>
              </w:rPr>
            </w:pPr>
            <w:r w:rsidRPr="00005AC5">
              <w:rPr>
                <w:rFonts w:asciiTheme="minorHAnsi" w:hAnsiTheme="minorHAnsi"/>
                <w:bCs w:val="0"/>
                <w:color w:val="auto"/>
                <w:sz w:val="20"/>
                <w:szCs w:val="20"/>
              </w:rPr>
              <w:t>Saroj Rai</w:t>
            </w:r>
          </w:p>
        </w:tc>
      </w:tr>
      <w:tr w:rsidR="00005AC5" w14:paraId="76F4356B" w14:textId="77777777" w:rsidTr="00B1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C6BCFD3" w14:textId="77777777" w:rsidR="00005AC5" w:rsidRPr="00005AC5" w:rsidRDefault="00005AC5" w:rsidP="00B10FDD">
            <w:pPr>
              <w:tabs>
                <w:tab w:val="left" w:pos="360"/>
                <w:tab w:val="left" w:pos="720"/>
                <w:tab w:val="right" w:leader="dot" w:pos="10224"/>
              </w:tabs>
              <w:autoSpaceDE w:val="0"/>
              <w:autoSpaceDN w:val="0"/>
              <w:adjustRightInd w:val="0"/>
              <w:jc w:val="center"/>
              <w:rPr>
                <w:b w:val="0"/>
                <w:color w:val="auto"/>
                <w:sz w:val="20"/>
                <w:szCs w:val="20"/>
              </w:rPr>
            </w:pPr>
            <w:r w:rsidRPr="00005AC5">
              <w:rPr>
                <w:rFonts w:asciiTheme="minorHAnsi" w:hAnsiTheme="minorHAnsi"/>
                <w:b w:val="0"/>
                <w:color w:val="auto"/>
                <w:sz w:val="20"/>
                <w:szCs w:val="20"/>
              </w:rPr>
              <w:t>Michele Austin</w:t>
            </w:r>
          </w:p>
        </w:tc>
        <w:tc>
          <w:tcPr>
            <w:tcW w:w="3117" w:type="dxa"/>
          </w:tcPr>
          <w:p w14:paraId="6F10A186"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val="0"/>
                <w:color w:val="auto"/>
                <w:sz w:val="20"/>
                <w:szCs w:val="20"/>
              </w:rPr>
            </w:pPr>
            <w:r w:rsidRPr="00005AC5">
              <w:rPr>
                <w:bCs w:val="0"/>
                <w:color w:val="auto"/>
                <w:sz w:val="20"/>
                <w:szCs w:val="20"/>
              </w:rPr>
              <w:t>Mattimoe Gordon</w:t>
            </w:r>
          </w:p>
        </w:tc>
        <w:tc>
          <w:tcPr>
            <w:tcW w:w="3117" w:type="dxa"/>
          </w:tcPr>
          <w:p w14:paraId="6C1183A5"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Shannon Richter</w:t>
            </w:r>
          </w:p>
        </w:tc>
      </w:tr>
      <w:tr w:rsidR="00005AC5" w14:paraId="16ABE479" w14:textId="77777777" w:rsidTr="00B10FDD">
        <w:tc>
          <w:tcPr>
            <w:cnfStyle w:val="001000000000" w:firstRow="0" w:lastRow="0" w:firstColumn="1" w:lastColumn="0" w:oddVBand="0" w:evenVBand="0" w:oddHBand="0" w:evenHBand="0" w:firstRowFirstColumn="0" w:firstRowLastColumn="0" w:lastRowFirstColumn="0" w:lastRowLastColumn="0"/>
            <w:tcW w:w="3116" w:type="dxa"/>
          </w:tcPr>
          <w:p w14:paraId="11B23A0B" w14:textId="77777777" w:rsidR="00005AC5" w:rsidRPr="00005AC5" w:rsidRDefault="00005AC5" w:rsidP="00B10FDD">
            <w:pPr>
              <w:tabs>
                <w:tab w:val="left" w:pos="360"/>
                <w:tab w:val="left" w:pos="720"/>
                <w:tab w:val="right" w:leader="dot" w:pos="10224"/>
              </w:tabs>
              <w:autoSpaceDE w:val="0"/>
              <w:autoSpaceDN w:val="0"/>
              <w:adjustRightInd w:val="0"/>
              <w:jc w:val="center"/>
              <w:rPr>
                <w:b w:val="0"/>
                <w:color w:val="auto"/>
                <w:sz w:val="20"/>
                <w:szCs w:val="20"/>
              </w:rPr>
            </w:pPr>
            <w:r w:rsidRPr="00005AC5">
              <w:rPr>
                <w:b w:val="0"/>
                <w:color w:val="auto"/>
                <w:sz w:val="20"/>
                <w:szCs w:val="20"/>
              </w:rPr>
              <w:t>Roberto Beaty</w:t>
            </w:r>
          </w:p>
        </w:tc>
        <w:tc>
          <w:tcPr>
            <w:tcW w:w="3117" w:type="dxa"/>
          </w:tcPr>
          <w:p w14:paraId="7D696852"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val="0"/>
                <w:color w:val="auto"/>
                <w:sz w:val="20"/>
                <w:szCs w:val="20"/>
              </w:rPr>
            </w:pPr>
            <w:r w:rsidRPr="00005AC5">
              <w:rPr>
                <w:rFonts w:asciiTheme="minorHAnsi" w:hAnsiTheme="minorHAnsi"/>
                <w:bCs w:val="0"/>
                <w:color w:val="auto"/>
                <w:sz w:val="20"/>
                <w:szCs w:val="20"/>
              </w:rPr>
              <w:t>Moriah Hernandez</w:t>
            </w:r>
          </w:p>
        </w:tc>
        <w:tc>
          <w:tcPr>
            <w:tcW w:w="3117" w:type="dxa"/>
          </w:tcPr>
          <w:p w14:paraId="4FD4180F"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005AC5">
              <w:rPr>
                <w:bCs w:val="0"/>
                <w:color w:val="auto"/>
                <w:sz w:val="20"/>
                <w:szCs w:val="20"/>
              </w:rPr>
              <w:t>Lillian Ringsdorf</w:t>
            </w:r>
          </w:p>
        </w:tc>
      </w:tr>
      <w:tr w:rsidR="00005AC5" w14:paraId="22E65094" w14:textId="77777777" w:rsidTr="00B1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B68B472" w14:textId="77777777" w:rsidR="00005AC5" w:rsidRPr="00005AC5" w:rsidRDefault="00005AC5" w:rsidP="00B10FDD">
            <w:pPr>
              <w:tabs>
                <w:tab w:val="left" w:pos="360"/>
                <w:tab w:val="left" w:pos="720"/>
                <w:tab w:val="right" w:leader="dot" w:pos="10224"/>
              </w:tabs>
              <w:autoSpaceDE w:val="0"/>
              <w:autoSpaceDN w:val="0"/>
              <w:adjustRightInd w:val="0"/>
              <w:jc w:val="center"/>
              <w:rPr>
                <w:b w:val="0"/>
                <w:color w:val="auto"/>
                <w:sz w:val="20"/>
                <w:szCs w:val="20"/>
              </w:rPr>
            </w:pPr>
            <w:r w:rsidRPr="00005AC5">
              <w:rPr>
                <w:b w:val="0"/>
                <w:color w:val="auto"/>
                <w:sz w:val="20"/>
                <w:szCs w:val="20"/>
              </w:rPr>
              <w:t>Dana Birnberg</w:t>
            </w:r>
          </w:p>
        </w:tc>
        <w:tc>
          <w:tcPr>
            <w:tcW w:w="3117" w:type="dxa"/>
          </w:tcPr>
          <w:p w14:paraId="5ADF65FC"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val="0"/>
                <w:color w:val="auto"/>
                <w:sz w:val="20"/>
                <w:szCs w:val="20"/>
              </w:rPr>
            </w:pPr>
            <w:r w:rsidRPr="00005AC5">
              <w:rPr>
                <w:rFonts w:asciiTheme="minorHAnsi" w:hAnsiTheme="minorHAnsi"/>
                <w:bCs w:val="0"/>
                <w:color w:val="auto"/>
                <w:sz w:val="20"/>
                <w:szCs w:val="20"/>
              </w:rPr>
              <w:t>Seth Henderson</w:t>
            </w:r>
          </w:p>
        </w:tc>
        <w:tc>
          <w:tcPr>
            <w:tcW w:w="3117" w:type="dxa"/>
          </w:tcPr>
          <w:p w14:paraId="475855F4"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Jennifer Romaszewski</w:t>
            </w:r>
          </w:p>
        </w:tc>
      </w:tr>
      <w:tr w:rsidR="00005AC5" w14:paraId="3E528014" w14:textId="77777777" w:rsidTr="00B10FDD">
        <w:tc>
          <w:tcPr>
            <w:cnfStyle w:val="001000000000" w:firstRow="0" w:lastRow="0" w:firstColumn="1" w:lastColumn="0" w:oddVBand="0" w:evenVBand="0" w:oddHBand="0" w:evenHBand="0" w:firstRowFirstColumn="0" w:firstRowLastColumn="0" w:lastRowFirstColumn="0" w:lastRowLastColumn="0"/>
            <w:tcW w:w="3116" w:type="dxa"/>
          </w:tcPr>
          <w:p w14:paraId="78ADF68F" w14:textId="77777777" w:rsidR="00005AC5" w:rsidRPr="00005AC5" w:rsidRDefault="00005AC5" w:rsidP="00B10FDD">
            <w:pPr>
              <w:tabs>
                <w:tab w:val="left" w:pos="360"/>
                <w:tab w:val="left" w:pos="720"/>
                <w:tab w:val="right" w:leader="dot" w:pos="10224"/>
              </w:tabs>
              <w:autoSpaceDE w:val="0"/>
              <w:autoSpaceDN w:val="0"/>
              <w:adjustRightInd w:val="0"/>
              <w:jc w:val="center"/>
              <w:rPr>
                <w:b w:val="0"/>
                <w:color w:val="auto"/>
                <w:sz w:val="20"/>
                <w:szCs w:val="20"/>
              </w:rPr>
            </w:pPr>
            <w:r w:rsidRPr="00005AC5">
              <w:rPr>
                <w:b w:val="0"/>
                <w:color w:val="auto"/>
                <w:sz w:val="20"/>
                <w:szCs w:val="20"/>
              </w:rPr>
              <w:t>Lesley Brannan</w:t>
            </w:r>
          </w:p>
        </w:tc>
        <w:tc>
          <w:tcPr>
            <w:tcW w:w="3117" w:type="dxa"/>
          </w:tcPr>
          <w:p w14:paraId="44D8C003"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val="0"/>
                <w:color w:val="auto"/>
                <w:sz w:val="20"/>
                <w:szCs w:val="20"/>
              </w:rPr>
            </w:pPr>
            <w:r w:rsidRPr="00005AC5">
              <w:rPr>
                <w:bCs w:val="0"/>
                <w:color w:val="auto"/>
                <w:sz w:val="20"/>
                <w:szCs w:val="20"/>
              </w:rPr>
              <w:t>Jeff Hoogheem</w:t>
            </w:r>
          </w:p>
        </w:tc>
        <w:tc>
          <w:tcPr>
            <w:tcW w:w="3117" w:type="dxa"/>
          </w:tcPr>
          <w:p w14:paraId="4A4B1ADD"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005AC5">
              <w:rPr>
                <w:bCs w:val="0"/>
                <w:color w:val="auto"/>
                <w:sz w:val="20"/>
                <w:szCs w:val="20"/>
              </w:rPr>
              <w:t>Jennifer Shuford</w:t>
            </w:r>
          </w:p>
        </w:tc>
      </w:tr>
      <w:tr w:rsidR="00005AC5" w14:paraId="146C11AF" w14:textId="77777777" w:rsidTr="00B1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E085967" w14:textId="77777777" w:rsidR="00005AC5" w:rsidRPr="00005AC5" w:rsidRDefault="00005AC5" w:rsidP="00B10FDD">
            <w:pPr>
              <w:tabs>
                <w:tab w:val="left" w:pos="360"/>
                <w:tab w:val="left" w:pos="720"/>
                <w:tab w:val="right" w:leader="dot" w:pos="10224"/>
              </w:tabs>
              <w:autoSpaceDE w:val="0"/>
              <w:autoSpaceDN w:val="0"/>
              <w:adjustRightInd w:val="0"/>
              <w:jc w:val="center"/>
              <w:rPr>
                <w:b w:val="0"/>
                <w:color w:val="auto"/>
                <w:sz w:val="20"/>
                <w:szCs w:val="20"/>
              </w:rPr>
            </w:pPr>
            <w:r w:rsidRPr="00005AC5">
              <w:rPr>
                <w:b w:val="0"/>
                <w:color w:val="auto"/>
                <w:sz w:val="20"/>
                <w:szCs w:val="20"/>
              </w:rPr>
              <w:t>April Brantley</w:t>
            </w:r>
          </w:p>
        </w:tc>
        <w:tc>
          <w:tcPr>
            <w:tcW w:w="3117" w:type="dxa"/>
          </w:tcPr>
          <w:p w14:paraId="215AB1F7"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Erika Hurst</w:t>
            </w:r>
          </w:p>
        </w:tc>
        <w:tc>
          <w:tcPr>
            <w:tcW w:w="3117" w:type="dxa"/>
          </w:tcPr>
          <w:p w14:paraId="2F6A19C9"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Lisa Schultz</w:t>
            </w:r>
          </w:p>
        </w:tc>
      </w:tr>
      <w:tr w:rsidR="00005AC5" w14:paraId="61AA0B20" w14:textId="77777777" w:rsidTr="00B10FDD">
        <w:tc>
          <w:tcPr>
            <w:cnfStyle w:val="001000000000" w:firstRow="0" w:lastRow="0" w:firstColumn="1" w:lastColumn="0" w:oddVBand="0" w:evenVBand="0" w:oddHBand="0" w:evenHBand="0" w:firstRowFirstColumn="0" w:firstRowLastColumn="0" w:lastRowFirstColumn="0" w:lastRowLastColumn="0"/>
            <w:tcW w:w="3116" w:type="dxa"/>
          </w:tcPr>
          <w:p w14:paraId="10EF1C00" w14:textId="77777777" w:rsidR="00005AC5" w:rsidRPr="00005AC5" w:rsidRDefault="00005AC5" w:rsidP="00B10FDD">
            <w:pPr>
              <w:tabs>
                <w:tab w:val="left" w:pos="360"/>
                <w:tab w:val="left" w:pos="720"/>
                <w:tab w:val="right" w:leader="dot" w:pos="10224"/>
              </w:tabs>
              <w:autoSpaceDE w:val="0"/>
              <w:autoSpaceDN w:val="0"/>
              <w:adjustRightInd w:val="0"/>
              <w:jc w:val="center"/>
              <w:rPr>
                <w:b w:val="0"/>
                <w:color w:val="auto"/>
                <w:sz w:val="20"/>
                <w:szCs w:val="20"/>
              </w:rPr>
            </w:pPr>
            <w:r w:rsidRPr="00005AC5">
              <w:rPr>
                <w:b w:val="0"/>
                <w:color w:val="auto"/>
                <w:sz w:val="20"/>
                <w:szCs w:val="20"/>
              </w:rPr>
              <w:t>Samantha Casey</w:t>
            </w:r>
          </w:p>
        </w:tc>
        <w:tc>
          <w:tcPr>
            <w:tcW w:w="3117" w:type="dxa"/>
          </w:tcPr>
          <w:p w14:paraId="4011F308"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Barbara Klein</w:t>
            </w:r>
          </w:p>
        </w:tc>
        <w:tc>
          <w:tcPr>
            <w:tcW w:w="3117" w:type="dxa"/>
          </w:tcPr>
          <w:p w14:paraId="0BA55B3E"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Antonio Smith</w:t>
            </w:r>
          </w:p>
        </w:tc>
      </w:tr>
      <w:tr w:rsidR="00005AC5" w14:paraId="41AEE38C" w14:textId="77777777" w:rsidTr="00B1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379ADE7" w14:textId="77777777" w:rsidR="00005AC5" w:rsidRPr="00005AC5" w:rsidRDefault="00005AC5" w:rsidP="00B10FDD">
            <w:pPr>
              <w:tabs>
                <w:tab w:val="left" w:pos="360"/>
                <w:tab w:val="left" w:pos="720"/>
                <w:tab w:val="right" w:leader="dot" w:pos="10224"/>
              </w:tabs>
              <w:autoSpaceDE w:val="0"/>
              <w:autoSpaceDN w:val="0"/>
              <w:adjustRightInd w:val="0"/>
              <w:jc w:val="center"/>
              <w:rPr>
                <w:b w:val="0"/>
                <w:color w:val="auto"/>
                <w:sz w:val="20"/>
                <w:szCs w:val="20"/>
              </w:rPr>
            </w:pPr>
            <w:r w:rsidRPr="00005AC5">
              <w:rPr>
                <w:b w:val="0"/>
                <w:color w:val="auto"/>
                <w:sz w:val="20"/>
                <w:szCs w:val="20"/>
              </w:rPr>
              <w:t>Albert Cheng</w:t>
            </w:r>
          </w:p>
        </w:tc>
        <w:tc>
          <w:tcPr>
            <w:tcW w:w="3117" w:type="dxa"/>
          </w:tcPr>
          <w:p w14:paraId="7E116A9B"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Robert Kirkpatrick</w:t>
            </w:r>
          </w:p>
        </w:tc>
        <w:tc>
          <w:tcPr>
            <w:tcW w:w="3117" w:type="dxa"/>
          </w:tcPr>
          <w:p w14:paraId="7D33A787"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005AC5">
              <w:rPr>
                <w:bCs w:val="0"/>
                <w:color w:val="auto"/>
                <w:sz w:val="20"/>
                <w:szCs w:val="20"/>
              </w:rPr>
              <w:t>Jennifer Smith</w:t>
            </w:r>
          </w:p>
        </w:tc>
      </w:tr>
      <w:tr w:rsidR="00005AC5" w14:paraId="02D567CC" w14:textId="77777777" w:rsidTr="00B10FDD">
        <w:tc>
          <w:tcPr>
            <w:cnfStyle w:val="001000000000" w:firstRow="0" w:lastRow="0" w:firstColumn="1" w:lastColumn="0" w:oddVBand="0" w:evenVBand="0" w:oddHBand="0" w:evenHBand="0" w:firstRowFirstColumn="0" w:firstRowLastColumn="0" w:lastRowFirstColumn="0" w:lastRowLastColumn="0"/>
            <w:tcW w:w="3116" w:type="dxa"/>
          </w:tcPr>
          <w:p w14:paraId="6D5C5549" w14:textId="77777777" w:rsidR="00005AC5" w:rsidRPr="00005AC5" w:rsidRDefault="00005AC5" w:rsidP="00B10FDD">
            <w:pPr>
              <w:tabs>
                <w:tab w:val="left" w:pos="360"/>
                <w:tab w:val="left" w:pos="720"/>
                <w:tab w:val="right" w:leader="dot" w:pos="10224"/>
              </w:tabs>
              <w:autoSpaceDE w:val="0"/>
              <w:autoSpaceDN w:val="0"/>
              <w:adjustRightInd w:val="0"/>
              <w:jc w:val="center"/>
              <w:rPr>
                <w:b w:val="0"/>
                <w:color w:val="auto"/>
                <w:sz w:val="20"/>
                <w:szCs w:val="20"/>
              </w:rPr>
            </w:pPr>
            <w:r w:rsidRPr="00005AC5">
              <w:rPr>
                <w:b w:val="0"/>
                <w:color w:val="auto"/>
                <w:sz w:val="20"/>
                <w:szCs w:val="20"/>
              </w:rPr>
              <w:t>DeLawnia ComerHagans</w:t>
            </w:r>
          </w:p>
        </w:tc>
        <w:tc>
          <w:tcPr>
            <w:tcW w:w="3117" w:type="dxa"/>
          </w:tcPr>
          <w:p w14:paraId="0A40D326"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Lindsay Lanagan</w:t>
            </w:r>
          </w:p>
        </w:tc>
        <w:tc>
          <w:tcPr>
            <w:tcW w:w="3117" w:type="dxa"/>
          </w:tcPr>
          <w:p w14:paraId="73F11592"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Mackenzie Spahn</w:t>
            </w:r>
          </w:p>
        </w:tc>
      </w:tr>
      <w:tr w:rsidR="00005AC5" w14:paraId="750CB4C2" w14:textId="77777777" w:rsidTr="00B1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FFBA3FF" w14:textId="77777777" w:rsidR="00005AC5" w:rsidRPr="00005AC5" w:rsidRDefault="00005AC5" w:rsidP="00B10FDD">
            <w:pPr>
              <w:tabs>
                <w:tab w:val="left" w:pos="360"/>
                <w:tab w:val="left" w:pos="720"/>
                <w:tab w:val="right" w:leader="dot" w:pos="10224"/>
              </w:tabs>
              <w:autoSpaceDE w:val="0"/>
              <w:autoSpaceDN w:val="0"/>
              <w:adjustRightInd w:val="0"/>
              <w:jc w:val="center"/>
              <w:rPr>
                <w:b w:val="0"/>
                <w:color w:val="auto"/>
                <w:sz w:val="20"/>
                <w:szCs w:val="20"/>
              </w:rPr>
            </w:pPr>
            <w:r w:rsidRPr="00005AC5">
              <w:rPr>
                <w:b w:val="0"/>
                <w:color w:val="auto"/>
                <w:sz w:val="20"/>
                <w:szCs w:val="20"/>
              </w:rPr>
              <w:t>Colin Crocker</w:t>
            </w:r>
          </w:p>
        </w:tc>
        <w:tc>
          <w:tcPr>
            <w:tcW w:w="3117" w:type="dxa"/>
          </w:tcPr>
          <w:p w14:paraId="03CF51E6"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005AC5">
              <w:rPr>
                <w:bCs w:val="0"/>
                <w:color w:val="auto"/>
                <w:sz w:val="20"/>
                <w:szCs w:val="20"/>
              </w:rPr>
              <w:t>Hil Lassberg</w:t>
            </w:r>
            <w:r w:rsidRPr="00005AC5">
              <w:rPr>
                <w:rFonts w:asciiTheme="minorHAnsi" w:hAnsiTheme="minorHAnsi"/>
                <w:bCs w:val="0"/>
                <w:color w:val="auto"/>
                <w:sz w:val="20"/>
                <w:szCs w:val="20"/>
              </w:rPr>
              <w:t xml:space="preserve"> </w:t>
            </w:r>
          </w:p>
        </w:tc>
        <w:tc>
          <w:tcPr>
            <w:tcW w:w="3117" w:type="dxa"/>
          </w:tcPr>
          <w:p w14:paraId="43858A05"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005AC5">
              <w:rPr>
                <w:bCs w:val="0"/>
                <w:color w:val="auto"/>
                <w:sz w:val="20"/>
                <w:szCs w:val="20"/>
              </w:rPr>
              <w:t>Lisa Steffek</w:t>
            </w:r>
          </w:p>
        </w:tc>
      </w:tr>
      <w:tr w:rsidR="00005AC5" w14:paraId="52F988B0" w14:textId="77777777" w:rsidTr="00B10FDD">
        <w:tc>
          <w:tcPr>
            <w:cnfStyle w:val="001000000000" w:firstRow="0" w:lastRow="0" w:firstColumn="1" w:lastColumn="0" w:oddVBand="0" w:evenVBand="0" w:oddHBand="0" w:evenHBand="0" w:firstRowFirstColumn="0" w:firstRowLastColumn="0" w:lastRowFirstColumn="0" w:lastRowLastColumn="0"/>
            <w:tcW w:w="3116" w:type="dxa"/>
          </w:tcPr>
          <w:p w14:paraId="037F799B" w14:textId="77777777" w:rsidR="00005AC5" w:rsidRPr="00005AC5" w:rsidRDefault="00005AC5" w:rsidP="00B10FDD">
            <w:pPr>
              <w:tabs>
                <w:tab w:val="left" w:pos="360"/>
                <w:tab w:val="left" w:pos="720"/>
                <w:tab w:val="right" w:leader="dot" w:pos="10224"/>
              </w:tabs>
              <w:autoSpaceDE w:val="0"/>
              <w:autoSpaceDN w:val="0"/>
              <w:adjustRightInd w:val="0"/>
              <w:jc w:val="center"/>
              <w:rPr>
                <w:b w:val="0"/>
                <w:color w:val="auto"/>
                <w:sz w:val="20"/>
                <w:szCs w:val="20"/>
              </w:rPr>
            </w:pPr>
            <w:r w:rsidRPr="00005AC5">
              <w:rPr>
                <w:rFonts w:asciiTheme="minorHAnsi" w:hAnsiTheme="minorHAnsi"/>
                <w:b w:val="0"/>
                <w:color w:val="auto"/>
                <w:sz w:val="20"/>
                <w:szCs w:val="20"/>
              </w:rPr>
              <w:t>Alma De’Alejandro</w:t>
            </w:r>
          </w:p>
        </w:tc>
        <w:tc>
          <w:tcPr>
            <w:tcW w:w="3117" w:type="dxa"/>
          </w:tcPr>
          <w:p w14:paraId="4C68DDFD"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 xml:space="preserve">Sebastien LaRoche </w:t>
            </w:r>
          </w:p>
        </w:tc>
        <w:tc>
          <w:tcPr>
            <w:tcW w:w="3117" w:type="dxa"/>
          </w:tcPr>
          <w:p w14:paraId="6E1912F7"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Shelle Tarbox</w:t>
            </w:r>
          </w:p>
        </w:tc>
      </w:tr>
      <w:tr w:rsidR="00005AC5" w14:paraId="16DDC432" w14:textId="77777777" w:rsidTr="00B1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9FDA4A0" w14:textId="77777777" w:rsidR="00005AC5" w:rsidRPr="00005AC5" w:rsidRDefault="00005AC5" w:rsidP="00B10FDD">
            <w:pPr>
              <w:tabs>
                <w:tab w:val="left" w:pos="360"/>
                <w:tab w:val="left" w:pos="720"/>
                <w:tab w:val="right" w:leader="dot" w:pos="10224"/>
              </w:tabs>
              <w:autoSpaceDE w:val="0"/>
              <w:autoSpaceDN w:val="0"/>
              <w:adjustRightInd w:val="0"/>
              <w:jc w:val="center"/>
              <w:rPr>
                <w:b w:val="0"/>
                <w:color w:val="auto"/>
                <w:sz w:val="20"/>
                <w:szCs w:val="20"/>
              </w:rPr>
            </w:pPr>
            <w:r w:rsidRPr="00005AC5">
              <w:rPr>
                <w:b w:val="0"/>
                <w:color w:val="auto"/>
                <w:sz w:val="20"/>
                <w:szCs w:val="20"/>
              </w:rPr>
              <w:t>Michael DeLeon</w:t>
            </w:r>
          </w:p>
        </w:tc>
        <w:tc>
          <w:tcPr>
            <w:tcW w:w="3117" w:type="dxa"/>
          </w:tcPr>
          <w:p w14:paraId="22A15C0D"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 xml:space="preserve">Glenna Laughlin </w:t>
            </w:r>
          </w:p>
        </w:tc>
        <w:tc>
          <w:tcPr>
            <w:tcW w:w="3117" w:type="dxa"/>
          </w:tcPr>
          <w:p w14:paraId="235534F8"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005AC5">
              <w:rPr>
                <w:bCs w:val="0"/>
                <w:color w:val="auto"/>
                <w:sz w:val="20"/>
                <w:szCs w:val="20"/>
              </w:rPr>
              <w:t>Brianna Weber</w:t>
            </w:r>
          </w:p>
        </w:tc>
      </w:tr>
      <w:tr w:rsidR="00005AC5" w14:paraId="177E86D0" w14:textId="77777777" w:rsidTr="00B10FDD">
        <w:tc>
          <w:tcPr>
            <w:cnfStyle w:val="001000000000" w:firstRow="0" w:lastRow="0" w:firstColumn="1" w:lastColumn="0" w:oddVBand="0" w:evenVBand="0" w:oddHBand="0" w:evenHBand="0" w:firstRowFirstColumn="0" w:firstRowLastColumn="0" w:lastRowFirstColumn="0" w:lastRowLastColumn="0"/>
            <w:tcW w:w="3116" w:type="dxa"/>
          </w:tcPr>
          <w:p w14:paraId="54BC6B2F" w14:textId="77777777" w:rsidR="00005AC5" w:rsidRPr="00005AC5" w:rsidRDefault="00005AC5" w:rsidP="00B10FDD">
            <w:pPr>
              <w:tabs>
                <w:tab w:val="left" w:pos="360"/>
                <w:tab w:val="left" w:pos="720"/>
                <w:tab w:val="right" w:leader="dot" w:pos="10224"/>
              </w:tabs>
              <w:autoSpaceDE w:val="0"/>
              <w:autoSpaceDN w:val="0"/>
              <w:adjustRightInd w:val="0"/>
              <w:jc w:val="center"/>
              <w:rPr>
                <w:b w:val="0"/>
                <w:color w:val="auto"/>
                <w:sz w:val="20"/>
                <w:szCs w:val="20"/>
              </w:rPr>
            </w:pPr>
            <w:r w:rsidRPr="00005AC5">
              <w:rPr>
                <w:b w:val="0"/>
                <w:color w:val="auto"/>
                <w:sz w:val="20"/>
                <w:szCs w:val="20"/>
              </w:rPr>
              <w:t xml:space="preserve">Becky Earlie-Royer </w:t>
            </w:r>
          </w:p>
        </w:tc>
        <w:tc>
          <w:tcPr>
            <w:tcW w:w="3117" w:type="dxa"/>
          </w:tcPr>
          <w:p w14:paraId="5B68CCAE"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Christina Ly</w:t>
            </w:r>
          </w:p>
        </w:tc>
        <w:tc>
          <w:tcPr>
            <w:tcW w:w="3117" w:type="dxa"/>
          </w:tcPr>
          <w:p w14:paraId="5E810A8C"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Rachel Whitaker</w:t>
            </w:r>
          </w:p>
        </w:tc>
      </w:tr>
      <w:tr w:rsidR="00005AC5" w14:paraId="394A1C2B" w14:textId="77777777" w:rsidTr="00B1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C0686E4" w14:textId="77777777" w:rsidR="00005AC5" w:rsidRPr="00005AC5" w:rsidRDefault="00005AC5" w:rsidP="00B10FDD">
            <w:pPr>
              <w:tabs>
                <w:tab w:val="left" w:pos="360"/>
                <w:tab w:val="left" w:pos="720"/>
                <w:tab w:val="right" w:leader="dot" w:pos="10224"/>
              </w:tabs>
              <w:autoSpaceDE w:val="0"/>
              <w:autoSpaceDN w:val="0"/>
              <w:adjustRightInd w:val="0"/>
              <w:jc w:val="center"/>
              <w:rPr>
                <w:b w:val="0"/>
                <w:color w:val="auto"/>
                <w:sz w:val="20"/>
                <w:szCs w:val="20"/>
              </w:rPr>
            </w:pPr>
            <w:r w:rsidRPr="00005AC5">
              <w:rPr>
                <w:rFonts w:asciiTheme="minorHAnsi" w:hAnsiTheme="minorHAnsi"/>
                <w:b w:val="0"/>
                <w:color w:val="auto"/>
                <w:sz w:val="20"/>
                <w:szCs w:val="20"/>
              </w:rPr>
              <w:t>Josh Ediger</w:t>
            </w:r>
          </w:p>
        </w:tc>
        <w:tc>
          <w:tcPr>
            <w:tcW w:w="3117" w:type="dxa"/>
          </w:tcPr>
          <w:p w14:paraId="5171D4E9"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005AC5">
              <w:rPr>
                <w:bCs w:val="0"/>
                <w:color w:val="auto"/>
                <w:sz w:val="20"/>
                <w:szCs w:val="20"/>
              </w:rPr>
              <w:t>Joel Massey</w:t>
            </w:r>
          </w:p>
        </w:tc>
        <w:tc>
          <w:tcPr>
            <w:tcW w:w="3117" w:type="dxa"/>
          </w:tcPr>
          <w:p w14:paraId="1701C0B2"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Craig Whitney</w:t>
            </w:r>
          </w:p>
        </w:tc>
      </w:tr>
      <w:tr w:rsidR="00005AC5" w14:paraId="4FFA7188" w14:textId="77777777" w:rsidTr="00B10FDD">
        <w:tc>
          <w:tcPr>
            <w:cnfStyle w:val="001000000000" w:firstRow="0" w:lastRow="0" w:firstColumn="1" w:lastColumn="0" w:oddVBand="0" w:evenVBand="0" w:oddHBand="0" w:evenHBand="0" w:firstRowFirstColumn="0" w:firstRowLastColumn="0" w:lastRowFirstColumn="0" w:lastRowLastColumn="0"/>
            <w:tcW w:w="3116" w:type="dxa"/>
          </w:tcPr>
          <w:p w14:paraId="6B277D9A" w14:textId="77777777" w:rsidR="00005AC5" w:rsidRPr="00005AC5" w:rsidRDefault="00005AC5" w:rsidP="00B10FDD">
            <w:pPr>
              <w:tabs>
                <w:tab w:val="left" w:pos="360"/>
                <w:tab w:val="left" w:pos="720"/>
                <w:tab w:val="right" w:leader="dot" w:pos="10224"/>
              </w:tabs>
              <w:autoSpaceDE w:val="0"/>
              <w:autoSpaceDN w:val="0"/>
              <w:adjustRightInd w:val="0"/>
              <w:jc w:val="center"/>
              <w:rPr>
                <w:b w:val="0"/>
                <w:color w:val="auto"/>
                <w:sz w:val="20"/>
                <w:szCs w:val="20"/>
              </w:rPr>
            </w:pPr>
            <w:r w:rsidRPr="00005AC5">
              <w:rPr>
                <w:b w:val="0"/>
                <w:color w:val="auto"/>
                <w:sz w:val="20"/>
                <w:szCs w:val="20"/>
              </w:rPr>
              <w:t xml:space="preserve">Steve Eichner </w:t>
            </w:r>
          </w:p>
        </w:tc>
        <w:tc>
          <w:tcPr>
            <w:tcW w:w="3117" w:type="dxa"/>
          </w:tcPr>
          <w:p w14:paraId="650A70EF"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Shelva Mays</w:t>
            </w:r>
          </w:p>
        </w:tc>
        <w:tc>
          <w:tcPr>
            <w:tcW w:w="3117" w:type="dxa"/>
          </w:tcPr>
          <w:p w14:paraId="5C9B618E"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Tom Valentine</w:t>
            </w:r>
          </w:p>
        </w:tc>
      </w:tr>
      <w:tr w:rsidR="00005AC5" w14:paraId="7E0FC7C7" w14:textId="77777777" w:rsidTr="00B1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5E24C4A" w14:textId="77777777" w:rsidR="00005AC5" w:rsidRPr="00005AC5" w:rsidRDefault="00005AC5" w:rsidP="00B10FDD">
            <w:pPr>
              <w:tabs>
                <w:tab w:val="left" w:pos="360"/>
                <w:tab w:val="left" w:pos="720"/>
                <w:tab w:val="right" w:leader="dot" w:pos="10224"/>
              </w:tabs>
              <w:autoSpaceDE w:val="0"/>
              <w:autoSpaceDN w:val="0"/>
              <w:adjustRightInd w:val="0"/>
              <w:jc w:val="center"/>
              <w:rPr>
                <w:b w:val="0"/>
                <w:color w:val="auto"/>
                <w:sz w:val="20"/>
                <w:szCs w:val="20"/>
              </w:rPr>
            </w:pPr>
            <w:r w:rsidRPr="00005AC5">
              <w:rPr>
                <w:b w:val="0"/>
                <w:color w:val="auto"/>
                <w:sz w:val="20"/>
                <w:szCs w:val="20"/>
              </w:rPr>
              <w:t>Nancy Ejuma</w:t>
            </w:r>
          </w:p>
        </w:tc>
        <w:tc>
          <w:tcPr>
            <w:tcW w:w="3117" w:type="dxa"/>
          </w:tcPr>
          <w:p w14:paraId="6595A393"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Scott Merchant</w:t>
            </w:r>
          </w:p>
        </w:tc>
        <w:tc>
          <w:tcPr>
            <w:tcW w:w="3117" w:type="dxa"/>
          </w:tcPr>
          <w:p w14:paraId="38B11F6F"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auto"/>
                <w:sz w:val="20"/>
                <w:szCs w:val="20"/>
              </w:rPr>
            </w:pPr>
            <w:r w:rsidRPr="00005AC5">
              <w:rPr>
                <w:bCs w:val="0"/>
                <w:color w:val="auto"/>
                <w:sz w:val="20"/>
                <w:szCs w:val="20"/>
              </w:rPr>
              <w:t>Julia VonAlexander</w:t>
            </w:r>
          </w:p>
        </w:tc>
      </w:tr>
      <w:tr w:rsidR="00005AC5" w14:paraId="33E06F50" w14:textId="77777777" w:rsidTr="00B10FDD">
        <w:tc>
          <w:tcPr>
            <w:cnfStyle w:val="001000000000" w:firstRow="0" w:lastRow="0" w:firstColumn="1" w:lastColumn="0" w:oddVBand="0" w:evenVBand="0" w:oddHBand="0" w:evenHBand="0" w:firstRowFirstColumn="0" w:firstRowLastColumn="0" w:lastRowFirstColumn="0" w:lastRowLastColumn="0"/>
            <w:tcW w:w="3116" w:type="dxa"/>
          </w:tcPr>
          <w:p w14:paraId="3E70110F" w14:textId="77777777" w:rsidR="00005AC5" w:rsidRPr="00005AC5" w:rsidRDefault="00005AC5" w:rsidP="00B10FDD">
            <w:pPr>
              <w:tabs>
                <w:tab w:val="left" w:pos="360"/>
                <w:tab w:val="left" w:pos="720"/>
                <w:tab w:val="right" w:leader="dot" w:pos="10224"/>
              </w:tabs>
              <w:autoSpaceDE w:val="0"/>
              <w:autoSpaceDN w:val="0"/>
              <w:adjustRightInd w:val="0"/>
              <w:jc w:val="center"/>
              <w:rPr>
                <w:b w:val="0"/>
                <w:color w:val="auto"/>
                <w:sz w:val="20"/>
                <w:szCs w:val="20"/>
              </w:rPr>
            </w:pPr>
            <w:r w:rsidRPr="00005AC5">
              <w:rPr>
                <w:rFonts w:asciiTheme="minorHAnsi" w:hAnsiTheme="minorHAnsi"/>
                <w:b w:val="0"/>
                <w:color w:val="auto"/>
                <w:sz w:val="20"/>
                <w:szCs w:val="20"/>
              </w:rPr>
              <w:t>Cristina Garcia</w:t>
            </w:r>
            <w:r w:rsidRPr="00005AC5">
              <w:rPr>
                <w:b w:val="0"/>
                <w:color w:val="auto"/>
                <w:sz w:val="20"/>
                <w:szCs w:val="20"/>
              </w:rPr>
              <w:t xml:space="preserve"> </w:t>
            </w:r>
          </w:p>
        </w:tc>
        <w:tc>
          <w:tcPr>
            <w:tcW w:w="3117" w:type="dxa"/>
          </w:tcPr>
          <w:p w14:paraId="6C4B3859"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r w:rsidRPr="00005AC5">
              <w:rPr>
                <w:rFonts w:asciiTheme="minorHAnsi" w:hAnsiTheme="minorHAnsi"/>
                <w:bCs w:val="0"/>
                <w:color w:val="auto"/>
                <w:sz w:val="20"/>
                <w:szCs w:val="20"/>
              </w:rPr>
              <w:t>Sejal Patel</w:t>
            </w:r>
          </w:p>
        </w:tc>
        <w:tc>
          <w:tcPr>
            <w:tcW w:w="3117" w:type="dxa"/>
          </w:tcPr>
          <w:p w14:paraId="1CBDAE9D" w14:textId="77777777" w:rsidR="00005AC5" w:rsidRPr="00005AC5" w:rsidRDefault="00005AC5" w:rsidP="00B10FD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auto"/>
                <w:sz w:val="20"/>
                <w:szCs w:val="20"/>
              </w:rPr>
            </w:pPr>
          </w:p>
        </w:tc>
      </w:tr>
    </w:tbl>
    <w:p w14:paraId="441B2555" w14:textId="77777777" w:rsidR="009E7B01" w:rsidRDefault="009E7B01" w:rsidP="00A63C8C">
      <w:pPr>
        <w:rPr>
          <w:color w:val="auto"/>
        </w:rPr>
      </w:pPr>
    </w:p>
    <w:p w14:paraId="6073FC7A" w14:textId="77777777" w:rsidR="00A63C8C" w:rsidRPr="00DC761C" w:rsidRDefault="00005AC5" w:rsidP="00DC761C">
      <w:pPr>
        <w:rPr>
          <w:color w:val="auto"/>
        </w:rPr>
      </w:pPr>
      <w:r w:rsidRPr="00491F7A">
        <w:rPr>
          <w:color w:val="auto"/>
        </w:rPr>
        <w:t xml:space="preserve">Chair, Stephen Williams, called the </w:t>
      </w:r>
      <w:r w:rsidR="004463E3">
        <w:rPr>
          <w:color w:val="auto"/>
        </w:rPr>
        <w:t>meeting to order</w:t>
      </w:r>
      <w:r w:rsidR="00532C8E">
        <w:rPr>
          <w:color w:val="auto"/>
        </w:rPr>
        <w:t xml:space="preserve"> at 9:02 am</w:t>
      </w:r>
      <w:r w:rsidR="004463E3">
        <w:rPr>
          <w:color w:val="auto"/>
        </w:rPr>
        <w:t xml:space="preserve"> and the committee members introduced themselves.</w:t>
      </w:r>
    </w:p>
    <w:p w14:paraId="5CA9C2EA" w14:textId="77777777" w:rsidR="00491F7A" w:rsidRPr="00491F7A" w:rsidRDefault="00005AC5" w:rsidP="00491F7A">
      <w:pPr>
        <w:rPr>
          <w:b/>
          <w:color w:val="auto"/>
        </w:rPr>
      </w:pPr>
      <w:r>
        <w:rPr>
          <w:b/>
          <w:color w:val="auto"/>
        </w:rPr>
        <w:lastRenderedPageBreak/>
        <w:t>June 9</w:t>
      </w:r>
      <w:r w:rsidRPr="000A2351">
        <w:rPr>
          <w:b/>
          <w:color w:val="auto"/>
          <w:vertAlign w:val="superscript"/>
        </w:rPr>
        <w:t>th</w:t>
      </w:r>
      <w:r>
        <w:rPr>
          <w:b/>
          <w:color w:val="auto"/>
        </w:rPr>
        <w:t xml:space="preserve"> </w:t>
      </w:r>
      <w:r w:rsidRPr="00491F7A">
        <w:rPr>
          <w:b/>
          <w:color w:val="auto"/>
        </w:rPr>
        <w:t>Meeting Minutes</w:t>
      </w:r>
      <w:r w:rsidR="006339BA">
        <w:rPr>
          <w:b/>
          <w:color w:val="auto"/>
        </w:rPr>
        <w:t>:</w:t>
      </w:r>
      <w:r w:rsidRPr="00491F7A">
        <w:rPr>
          <w:b/>
          <w:color w:val="auto"/>
        </w:rPr>
        <w:t xml:space="preserve"> </w:t>
      </w:r>
    </w:p>
    <w:p w14:paraId="77A768BD" w14:textId="77777777" w:rsidR="0036689C" w:rsidRDefault="0036689C" w:rsidP="006B3CDE">
      <w:pPr>
        <w:spacing w:line="240" w:lineRule="auto"/>
        <w:rPr>
          <w:color w:val="auto"/>
        </w:rPr>
      </w:pPr>
    </w:p>
    <w:p w14:paraId="6C6A23C7" w14:textId="16AD2B8D" w:rsidR="005C1919" w:rsidRDefault="00005AC5" w:rsidP="006B3CDE">
      <w:pPr>
        <w:spacing w:line="240" w:lineRule="auto"/>
        <w:rPr>
          <w:color w:val="auto"/>
        </w:rPr>
      </w:pPr>
      <w:r>
        <w:rPr>
          <w:color w:val="auto"/>
        </w:rPr>
        <w:t>Dr.</w:t>
      </w:r>
      <w:r w:rsidR="00532C8E">
        <w:rPr>
          <w:color w:val="auto"/>
        </w:rPr>
        <w:t xml:space="preserve"> Sharon</w:t>
      </w:r>
      <w:r>
        <w:rPr>
          <w:color w:val="auto"/>
        </w:rPr>
        <w:t xml:space="preserve"> Melville requested two changes to the minutes. Mr. </w:t>
      </w:r>
      <w:r w:rsidR="00532C8E">
        <w:rPr>
          <w:color w:val="auto"/>
        </w:rPr>
        <w:t xml:space="preserve">Rafael </w:t>
      </w:r>
      <w:r>
        <w:rPr>
          <w:color w:val="auto"/>
        </w:rPr>
        <w:t xml:space="preserve">Alberti </w:t>
      </w:r>
      <w:r w:rsidR="00A72962">
        <w:rPr>
          <w:color w:val="auto"/>
        </w:rPr>
        <w:t>inputted the changes</w:t>
      </w:r>
      <w:r w:rsidR="00532C8E">
        <w:rPr>
          <w:color w:val="auto"/>
        </w:rPr>
        <w:t>.</w:t>
      </w:r>
      <w:r>
        <w:rPr>
          <w:color w:val="auto"/>
        </w:rPr>
        <w:t xml:space="preserve"> </w:t>
      </w:r>
      <w:r w:rsidR="00E15B05">
        <w:rPr>
          <w:color w:val="auto"/>
        </w:rPr>
        <w:t xml:space="preserve">Dr. </w:t>
      </w:r>
      <w:r w:rsidR="00532C8E">
        <w:rPr>
          <w:color w:val="auto"/>
        </w:rPr>
        <w:t xml:space="preserve">Philip </w:t>
      </w:r>
      <w:r w:rsidR="00E15B05">
        <w:rPr>
          <w:color w:val="auto"/>
        </w:rPr>
        <w:t>Huang</w:t>
      </w:r>
      <w:r w:rsidR="008E302E" w:rsidRPr="00491F7A">
        <w:rPr>
          <w:color w:val="auto"/>
        </w:rPr>
        <w:t xml:space="preserve"> </w:t>
      </w:r>
      <w:r w:rsidR="00491F7A" w:rsidRPr="00491F7A">
        <w:rPr>
          <w:color w:val="auto"/>
        </w:rPr>
        <w:t xml:space="preserve">moved to approve the </w:t>
      </w:r>
      <w:r w:rsidR="008E302E" w:rsidRPr="00491F7A">
        <w:rPr>
          <w:color w:val="auto"/>
        </w:rPr>
        <w:t>minutes</w:t>
      </w:r>
      <w:r w:rsidR="00532C8E">
        <w:rPr>
          <w:color w:val="auto"/>
        </w:rPr>
        <w:t>.</w:t>
      </w:r>
      <w:r w:rsidR="00491F7A" w:rsidRPr="00491F7A">
        <w:rPr>
          <w:color w:val="auto"/>
        </w:rPr>
        <w:t xml:space="preserve"> </w:t>
      </w:r>
      <w:r w:rsidR="00E15B05">
        <w:rPr>
          <w:color w:val="auto"/>
        </w:rPr>
        <w:t>Ms.</w:t>
      </w:r>
      <w:r w:rsidR="00532C8E">
        <w:rPr>
          <w:color w:val="auto"/>
        </w:rPr>
        <w:t xml:space="preserve"> Lou</w:t>
      </w:r>
      <w:r w:rsidR="00E15B05">
        <w:rPr>
          <w:color w:val="auto"/>
        </w:rPr>
        <w:t xml:space="preserve"> Kr</w:t>
      </w:r>
      <w:r w:rsidR="00A21E69">
        <w:rPr>
          <w:color w:val="auto"/>
        </w:rPr>
        <w:t>ei</w:t>
      </w:r>
      <w:r w:rsidR="00E15B05">
        <w:rPr>
          <w:color w:val="auto"/>
        </w:rPr>
        <w:t>dler</w:t>
      </w:r>
      <w:r w:rsidR="00491F7A" w:rsidRPr="00491F7A">
        <w:rPr>
          <w:color w:val="auto"/>
        </w:rPr>
        <w:t xml:space="preserve"> seconded. Motion carried. Minutes approved.</w:t>
      </w:r>
    </w:p>
    <w:p w14:paraId="3EEB72B8" w14:textId="77777777" w:rsidR="004463E3" w:rsidRPr="006B3CDE" w:rsidRDefault="004463E3" w:rsidP="006B3CDE">
      <w:pPr>
        <w:spacing w:line="240" w:lineRule="auto"/>
        <w:rPr>
          <w:color w:val="auto"/>
        </w:rPr>
      </w:pPr>
    </w:p>
    <w:p w14:paraId="699CC632" w14:textId="77777777" w:rsidR="00B63937" w:rsidRDefault="00005AC5" w:rsidP="00A63C8C">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t>Update on Vaccine Allocation Distribution Planning</w:t>
      </w:r>
      <w:r w:rsidR="00416AD2">
        <w:rPr>
          <w:rFonts w:asciiTheme="minorHAnsi" w:hAnsiTheme="minorHAnsi"/>
          <w:b/>
          <w:color w:val="auto"/>
        </w:rPr>
        <w:t>:</w:t>
      </w:r>
      <w:r w:rsidR="008E302E">
        <w:rPr>
          <w:rFonts w:asciiTheme="minorHAnsi" w:hAnsiTheme="minorHAnsi"/>
          <w:b/>
          <w:color w:val="auto"/>
        </w:rPr>
        <w:t xml:space="preserve"> </w:t>
      </w:r>
    </w:p>
    <w:p w14:paraId="3E6C65B3" w14:textId="77777777" w:rsidR="0036689C" w:rsidRDefault="0036689C" w:rsidP="00D40FD1">
      <w:pPr>
        <w:spacing w:before="0" w:line="240" w:lineRule="auto"/>
        <w:rPr>
          <w:rFonts w:asciiTheme="minorHAnsi" w:hAnsiTheme="minorHAnsi"/>
          <w:color w:val="auto"/>
        </w:rPr>
      </w:pPr>
    </w:p>
    <w:p w14:paraId="5F864F54" w14:textId="77777777" w:rsidR="0003474D" w:rsidRDefault="00005AC5" w:rsidP="00D40FD1">
      <w:pPr>
        <w:spacing w:before="0" w:line="240" w:lineRule="auto"/>
        <w:rPr>
          <w:rFonts w:asciiTheme="minorHAnsi" w:hAnsiTheme="minorHAnsi"/>
          <w:color w:val="auto"/>
        </w:rPr>
      </w:pPr>
      <w:r>
        <w:rPr>
          <w:rFonts w:asciiTheme="minorHAnsi" w:hAnsiTheme="minorHAnsi"/>
          <w:color w:val="auto"/>
        </w:rPr>
        <w:t xml:space="preserve">Dr. </w:t>
      </w:r>
      <w:r w:rsidR="00821787">
        <w:rPr>
          <w:rFonts w:asciiTheme="minorHAnsi" w:hAnsiTheme="minorHAnsi"/>
          <w:color w:val="auto"/>
        </w:rPr>
        <w:t xml:space="preserve">Saroj </w:t>
      </w:r>
      <w:r>
        <w:rPr>
          <w:rFonts w:asciiTheme="minorHAnsi" w:hAnsiTheme="minorHAnsi"/>
          <w:color w:val="auto"/>
        </w:rPr>
        <w:t xml:space="preserve">Rai </w:t>
      </w:r>
      <w:r w:rsidR="00A46C2C">
        <w:rPr>
          <w:rFonts w:asciiTheme="minorHAnsi" w:hAnsiTheme="minorHAnsi"/>
          <w:color w:val="auto"/>
        </w:rPr>
        <w:t xml:space="preserve">updated the committee on vaccine development. There is a lot of discussion </w:t>
      </w:r>
      <w:r w:rsidR="006B1A0A">
        <w:rPr>
          <w:rFonts w:asciiTheme="minorHAnsi" w:hAnsiTheme="minorHAnsi"/>
          <w:color w:val="auto"/>
        </w:rPr>
        <w:t>regarding the necessity of</w:t>
      </w:r>
      <w:r w:rsidR="00A46C2C">
        <w:rPr>
          <w:rFonts w:asciiTheme="minorHAnsi" w:hAnsiTheme="minorHAnsi"/>
          <w:color w:val="auto"/>
        </w:rPr>
        <w:t xml:space="preserve"> a booster dose</w:t>
      </w:r>
      <w:r w:rsidR="00CA7F67">
        <w:rPr>
          <w:rFonts w:asciiTheme="minorHAnsi" w:hAnsiTheme="minorHAnsi"/>
          <w:color w:val="auto"/>
        </w:rPr>
        <w:t xml:space="preserve"> and its possible usage alone with a third standalone dose, for the immunocompromised</w:t>
      </w:r>
      <w:r w:rsidR="006B1A0A">
        <w:rPr>
          <w:rFonts w:asciiTheme="minorHAnsi" w:hAnsiTheme="minorHAnsi"/>
          <w:color w:val="auto"/>
        </w:rPr>
        <w:t>.</w:t>
      </w:r>
      <w:r w:rsidR="00A46C2C">
        <w:rPr>
          <w:rFonts w:asciiTheme="minorHAnsi" w:hAnsiTheme="minorHAnsi"/>
          <w:color w:val="auto"/>
        </w:rPr>
        <w:t xml:space="preserve"> Moderna announced that after 6 months the vaccine shows a strong efficacy</w:t>
      </w:r>
      <w:r w:rsidR="006D4AB6">
        <w:rPr>
          <w:rFonts w:asciiTheme="minorHAnsi" w:hAnsiTheme="minorHAnsi"/>
          <w:color w:val="auto"/>
        </w:rPr>
        <w:t xml:space="preserve"> against the other COVID-19 variants.</w:t>
      </w:r>
      <w:r w:rsidR="00A46C2C">
        <w:rPr>
          <w:rFonts w:asciiTheme="minorHAnsi" w:hAnsiTheme="minorHAnsi"/>
          <w:color w:val="auto"/>
        </w:rPr>
        <w:t xml:space="preserve"> </w:t>
      </w:r>
      <w:r w:rsidR="008610EF">
        <w:rPr>
          <w:rFonts w:asciiTheme="minorHAnsi" w:hAnsiTheme="minorHAnsi"/>
          <w:color w:val="auto"/>
        </w:rPr>
        <w:t>Pfizer filed for full licensure of the vaccine in May. Pfizer</w:t>
      </w:r>
      <w:r w:rsidR="006B1A0A">
        <w:rPr>
          <w:rFonts w:asciiTheme="minorHAnsi" w:hAnsiTheme="minorHAnsi"/>
          <w:color w:val="auto"/>
        </w:rPr>
        <w:t xml:space="preserve"> also</w:t>
      </w:r>
      <w:r w:rsidR="008610EF">
        <w:rPr>
          <w:rFonts w:asciiTheme="minorHAnsi" w:hAnsiTheme="minorHAnsi"/>
          <w:color w:val="auto"/>
        </w:rPr>
        <w:t xml:space="preserve"> has an ongoing study for pediatric vaccines as early as 6 months.</w:t>
      </w:r>
      <w:r w:rsidR="00B1580D">
        <w:rPr>
          <w:rFonts w:asciiTheme="minorHAnsi" w:hAnsiTheme="minorHAnsi"/>
          <w:color w:val="auto"/>
        </w:rPr>
        <w:t xml:space="preserve"> </w:t>
      </w:r>
      <w:r w:rsidR="008610EF">
        <w:rPr>
          <w:rFonts w:asciiTheme="minorHAnsi" w:hAnsiTheme="minorHAnsi"/>
          <w:color w:val="auto"/>
        </w:rPr>
        <w:t>The</w:t>
      </w:r>
      <w:r w:rsidR="00BB0C22">
        <w:rPr>
          <w:rFonts w:asciiTheme="minorHAnsi" w:hAnsiTheme="minorHAnsi"/>
          <w:color w:val="auto"/>
        </w:rPr>
        <w:t>y</w:t>
      </w:r>
      <w:r w:rsidR="008610EF">
        <w:rPr>
          <w:rFonts w:asciiTheme="minorHAnsi" w:hAnsiTheme="minorHAnsi"/>
          <w:color w:val="auto"/>
        </w:rPr>
        <w:t xml:space="preserve"> are working on releasing the vaccine for the next age group of 5 – 11</w:t>
      </w:r>
      <w:r w:rsidR="005660A4">
        <w:rPr>
          <w:rFonts w:asciiTheme="minorHAnsi" w:hAnsiTheme="minorHAnsi"/>
          <w:color w:val="auto"/>
        </w:rPr>
        <w:t xml:space="preserve"> years old</w:t>
      </w:r>
      <w:r w:rsidR="008610EF">
        <w:rPr>
          <w:rFonts w:asciiTheme="minorHAnsi" w:hAnsiTheme="minorHAnsi"/>
          <w:color w:val="auto"/>
        </w:rPr>
        <w:t xml:space="preserve"> and are seeking expansion of the emergency use authorization with the FDA. The FDA should respond sometime in September/October.</w:t>
      </w:r>
      <w:r w:rsidR="007C08E8">
        <w:rPr>
          <w:rFonts w:asciiTheme="minorHAnsi" w:hAnsiTheme="minorHAnsi"/>
          <w:color w:val="auto"/>
        </w:rPr>
        <w:t xml:space="preserve"> </w:t>
      </w:r>
      <w:r w:rsidR="008610EF">
        <w:rPr>
          <w:rFonts w:asciiTheme="minorHAnsi" w:hAnsiTheme="minorHAnsi"/>
          <w:color w:val="auto"/>
        </w:rPr>
        <w:t xml:space="preserve">Moderna has also filed for full licensure with the FDA in June on a rolling submission, which means they collect and compile the data and submit </w:t>
      </w:r>
      <w:r w:rsidR="00BB0C22">
        <w:rPr>
          <w:rFonts w:asciiTheme="minorHAnsi" w:hAnsiTheme="minorHAnsi"/>
          <w:color w:val="auto"/>
        </w:rPr>
        <w:t xml:space="preserve">it </w:t>
      </w:r>
      <w:r w:rsidR="008610EF">
        <w:rPr>
          <w:rFonts w:asciiTheme="minorHAnsi" w:hAnsiTheme="minorHAnsi"/>
          <w:color w:val="auto"/>
        </w:rPr>
        <w:t>to the FDA in parts.</w:t>
      </w:r>
      <w:r>
        <w:rPr>
          <w:rFonts w:asciiTheme="minorHAnsi" w:hAnsiTheme="minorHAnsi"/>
          <w:color w:val="auto"/>
        </w:rPr>
        <w:t xml:space="preserve"> Moderna has also filed to expand their emergency use authorization to include the 12-17 age group</w:t>
      </w:r>
      <w:r w:rsidR="007C08E8">
        <w:rPr>
          <w:rFonts w:asciiTheme="minorHAnsi" w:hAnsiTheme="minorHAnsi"/>
          <w:color w:val="auto"/>
        </w:rPr>
        <w:t xml:space="preserve"> and has similar studies to that of Pfizer.</w:t>
      </w:r>
      <w:r>
        <w:rPr>
          <w:rFonts w:asciiTheme="minorHAnsi" w:hAnsiTheme="minorHAnsi"/>
          <w:color w:val="auto"/>
        </w:rPr>
        <w:t xml:space="preserve">  </w:t>
      </w:r>
    </w:p>
    <w:p w14:paraId="3E9E3869" w14:textId="77777777" w:rsidR="0003474D" w:rsidRDefault="0003474D" w:rsidP="00D40FD1">
      <w:pPr>
        <w:spacing w:before="0" w:line="240" w:lineRule="auto"/>
        <w:rPr>
          <w:rFonts w:asciiTheme="minorHAnsi" w:hAnsiTheme="minorHAnsi"/>
          <w:color w:val="auto"/>
        </w:rPr>
      </w:pPr>
    </w:p>
    <w:p w14:paraId="56E6E764" w14:textId="77777777" w:rsidR="0087644A" w:rsidRDefault="00005AC5" w:rsidP="00D40FD1">
      <w:pPr>
        <w:spacing w:before="0" w:line="240" w:lineRule="auto"/>
        <w:rPr>
          <w:rFonts w:asciiTheme="minorHAnsi" w:hAnsiTheme="minorHAnsi"/>
          <w:color w:val="auto"/>
        </w:rPr>
      </w:pPr>
      <w:r>
        <w:rPr>
          <w:rFonts w:asciiTheme="minorHAnsi" w:hAnsiTheme="minorHAnsi"/>
          <w:color w:val="auto"/>
        </w:rPr>
        <w:t>Dr. Rai ended her update by sharing a presentation with the committee o</w:t>
      </w:r>
      <w:r w:rsidR="00BB0C22">
        <w:rPr>
          <w:rFonts w:asciiTheme="minorHAnsi" w:hAnsiTheme="minorHAnsi"/>
          <w:color w:val="auto"/>
        </w:rPr>
        <w:t>n</w:t>
      </w:r>
      <w:r>
        <w:rPr>
          <w:rFonts w:asciiTheme="minorHAnsi" w:hAnsiTheme="minorHAnsi"/>
          <w:color w:val="auto"/>
        </w:rPr>
        <w:t xml:space="preserve"> the vaccination of Texans by age group.</w:t>
      </w:r>
      <w:r w:rsidR="008610EF">
        <w:rPr>
          <w:rFonts w:asciiTheme="minorHAnsi" w:hAnsiTheme="minorHAnsi"/>
          <w:color w:val="auto"/>
        </w:rPr>
        <w:t xml:space="preserve"> </w:t>
      </w:r>
    </w:p>
    <w:p w14:paraId="7347B999" w14:textId="77777777" w:rsidR="000D5B27" w:rsidRDefault="000D5B27" w:rsidP="00D40FD1">
      <w:pPr>
        <w:spacing w:before="0" w:line="240" w:lineRule="auto"/>
        <w:rPr>
          <w:rFonts w:asciiTheme="minorHAnsi" w:hAnsiTheme="minorHAnsi"/>
          <w:color w:val="auto"/>
        </w:rPr>
      </w:pPr>
    </w:p>
    <w:p w14:paraId="21A80D5B" w14:textId="77777777" w:rsidR="000D5B27" w:rsidRDefault="00005AC5" w:rsidP="00D40FD1">
      <w:pPr>
        <w:spacing w:before="0" w:line="240" w:lineRule="auto"/>
        <w:rPr>
          <w:rFonts w:asciiTheme="minorHAnsi" w:hAnsiTheme="minorHAnsi"/>
          <w:color w:val="auto"/>
        </w:rPr>
      </w:pPr>
      <w:r>
        <w:rPr>
          <w:rFonts w:asciiTheme="minorHAnsi" w:hAnsiTheme="minorHAnsi"/>
          <w:color w:val="auto"/>
        </w:rPr>
        <w:t>Dr. Melville asked how the progress to get pediatric providers signed up</w:t>
      </w:r>
      <w:r w:rsidR="006339BA">
        <w:rPr>
          <w:rFonts w:asciiTheme="minorHAnsi" w:hAnsiTheme="minorHAnsi"/>
          <w:color w:val="auto"/>
        </w:rPr>
        <w:t xml:space="preserve"> to administer the COVID-19 vaccines</w:t>
      </w:r>
      <w:r>
        <w:rPr>
          <w:rFonts w:asciiTheme="minorHAnsi" w:hAnsiTheme="minorHAnsi"/>
          <w:color w:val="auto"/>
        </w:rPr>
        <w:t xml:space="preserve"> was going?  Dr. Rai responded that she will get with the immunization program and get back to Dr. Melville with a response.</w:t>
      </w:r>
    </w:p>
    <w:p w14:paraId="47152FC1" w14:textId="77777777" w:rsidR="00A14A32" w:rsidRPr="00C82CD1" w:rsidRDefault="00A14A32" w:rsidP="00B63937">
      <w:pPr>
        <w:spacing w:before="0" w:line="240" w:lineRule="auto"/>
        <w:rPr>
          <w:rFonts w:asciiTheme="minorHAnsi" w:hAnsiTheme="minorHAnsi"/>
          <w:color w:val="auto"/>
        </w:rPr>
      </w:pPr>
    </w:p>
    <w:p w14:paraId="12D5D4D6" w14:textId="77777777" w:rsidR="00427B8B" w:rsidRDefault="00005AC5" w:rsidP="004950BB">
      <w:pPr>
        <w:spacing w:before="0" w:line="240" w:lineRule="auto"/>
        <w:rPr>
          <w:rFonts w:asciiTheme="minorHAnsi" w:hAnsiTheme="minorHAnsi"/>
          <w:b/>
          <w:color w:val="auto"/>
        </w:rPr>
      </w:pPr>
      <w:r>
        <w:rPr>
          <w:rFonts w:asciiTheme="minorHAnsi" w:hAnsiTheme="minorHAnsi"/>
          <w:b/>
          <w:color w:val="auto"/>
        </w:rPr>
        <w:t>Update on COVID-19 Trends:</w:t>
      </w:r>
    </w:p>
    <w:p w14:paraId="3052C16D" w14:textId="77777777" w:rsidR="0036689C" w:rsidRDefault="0036689C" w:rsidP="004950BB">
      <w:pPr>
        <w:spacing w:before="0" w:line="240" w:lineRule="auto"/>
        <w:rPr>
          <w:rFonts w:asciiTheme="minorHAnsi" w:hAnsiTheme="minorHAnsi"/>
          <w:bCs w:val="0"/>
          <w:color w:val="auto"/>
        </w:rPr>
      </w:pPr>
    </w:p>
    <w:p w14:paraId="71D34876" w14:textId="1A390818" w:rsidR="00427B8B" w:rsidRDefault="00005AC5" w:rsidP="004950BB">
      <w:pPr>
        <w:spacing w:before="0" w:line="240" w:lineRule="auto"/>
        <w:rPr>
          <w:rFonts w:asciiTheme="minorHAnsi" w:hAnsiTheme="minorHAnsi"/>
          <w:bCs w:val="0"/>
          <w:color w:val="auto"/>
        </w:rPr>
      </w:pPr>
      <w:r>
        <w:rPr>
          <w:rFonts w:asciiTheme="minorHAnsi" w:hAnsiTheme="minorHAnsi"/>
          <w:bCs w:val="0"/>
          <w:color w:val="auto"/>
        </w:rPr>
        <w:t xml:space="preserve">Dr. Jennifer Shuford updated the committee on the epidemiological trends being seen in Texas </w:t>
      </w:r>
      <w:r w:rsidR="00403AB8">
        <w:rPr>
          <w:rFonts w:asciiTheme="minorHAnsi" w:hAnsiTheme="minorHAnsi"/>
          <w:bCs w:val="0"/>
          <w:color w:val="auto"/>
        </w:rPr>
        <w:t>regarding</w:t>
      </w:r>
      <w:r>
        <w:rPr>
          <w:rFonts w:asciiTheme="minorHAnsi" w:hAnsiTheme="minorHAnsi"/>
          <w:bCs w:val="0"/>
          <w:color w:val="auto"/>
        </w:rPr>
        <w:t xml:space="preserve"> COVID-19. She presented data on the new cases being seen per day as well as a rolling seven</w:t>
      </w:r>
      <w:r w:rsidR="00BB0C22">
        <w:rPr>
          <w:rFonts w:asciiTheme="minorHAnsi" w:hAnsiTheme="minorHAnsi"/>
          <w:bCs w:val="0"/>
          <w:color w:val="auto"/>
        </w:rPr>
        <w:t>-</w:t>
      </w:r>
      <w:r>
        <w:rPr>
          <w:rFonts w:asciiTheme="minorHAnsi" w:hAnsiTheme="minorHAnsi"/>
          <w:bCs w:val="0"/>
          <w:color w:val="auto"/>
        </w:rPr>
        <w:t xml:space="preserve">day average. Dr. Shufford’s presentation included hospitalization rates, </w:t>
      </w:r>
      <w:r w:rsidR="007C08E8">
        <w:rPr>
          <w:rFonts w:asciiTheme="minorHAnsi" w:hAnsiTheme="minorHAnsi"/>
          <w:bCs w:val="0"/>
          <w:color w:val="auto"/>
        </w:rPr>
        <w:t>Intensive Care Unit (</w:t>
      </w:r>
      <w:r w:rsidR="00BB0C22">
        <w:rPr>
          <w:rFonts w:asciiTheme="minorHAnsi" w:hAnsiTheme="minorHAnsi"/>
          <w:bCs w:val="0"/>
          <w:color w:val="auto"/>
        </w:rPr>
        <w:t>ICU</w:t>
      </w:r>
      <w:r w:rsidR="007C08E8">
        <w:rPr>
          <w:rFonts w:asciiTheme="minorHAnsi" w:hAnsiTheme="minorHAnsi"/>
          <w:bCs w:val="0"/>
          <w:color w:val="auto"/>
        </w:rPr>
        <w:t>)</w:t>
      </w:r>
      <w:r>
        <w:rPr>
          <w:rFonts w:asciiTheme="minorHAnsi" w:hAnsiTheme="minorHAnsi"/>
          <w:bCs w:val="0"/>
          <w:color w:val="auto"/>
        </w:rPr>
        <w:t xml:space="preserve"> surges, and finally the large increase in fatality reports that lag behind the case and hospitalization rates. The C</w:t>
      </w:r>
      <w:r w:rsidR="00BD78ED">
        <w:rPr>
          <w:rFonts w:asciiTheme="minorHAnsi" w:hAnsiTheme="minorHAnsi"/>
          <w:bCs w:val="0"/>
          <w:color w:val="auto"/>
        </w:rPr>
        <w:t>enter for Disease Control and Prevention (C</w:t>
      </w:r>
      <w:r>
        <w:rPr>
          <w:rFonts w:asciiTheme="minorHAnsi" w:hAnsiTheme="minorHAnsi"/>
          <w:bCs w:val="0"/>
          <w:color w:val="auto"/>
        </w:rPr>
        <w:t>DC</w:t>
      </w:r>
      <w:r w:rsidR="00BD78ED">
        <w:rPr>
          <w:rFonts w:asciiTheme="minorHAnsi" w:hAnsiTheme="minorHAnsi"/>
          <w:bCs w:val="0"/>
          <w:color w:val="auto"/>
        </w:rPr>
        <w:t>)</w:t>
      </w:r>
      <w:r>
        <w:rPr>
          <w:rFonts w:asciiTheme="minorHAnsi" w:hAnsiTheme="minorHAnsi"/>
          <w:bCs w:val="0"/>
          <w:color w:val="auto"/>
        </w:rPr>
        <w:t xml:space="preserve"> website has a variant proportion page that show</w:t>
      </w:r>
      <w:r w:rsidR="00BB0C22">
        <w:rPr>
          <w:rFonts w:asciiTheme="minorHAnsi" w:hAnsiTheme="minorHAnsi"/>
          <w:bCs w:val="0"/>
          <w:color w:val="auto"/>
        </w:rPr>
        <w:t>s</w:t>
      </w:r>
      <w:r>
        <w:rPr>
          <w:rFonts w:asciiTheme="minorHAnsi" w:hAnsiTheme="minorHAnsi"/>
          <w:bCs w:val="0"/>
          <w:color w:val="auto"/>
        </w:rPr>
        <w:t xml:space="preserve"> the for</w:t>
      </w:r>
      <w:r w:rsidR="00BB0C22">
        <w:rPr>
          <w:rFonts w:asciiTheme="minorHAnsi" w:hAnsiTheme="minorHAnsi"/>
          <w:bCs w:val="0"/>
          <w:color w:val="auto"/>
        </w:rPr>
        <w:t>e</w:t>
      </w:r>
      <w:r>
        <w:rPr>
          <w:rFonts w:asciiTheme="minorHAnsi" w:hAnsiTheme="minorHAnsi"/>
          <w:bCs w:val="0"/>
          <w:color w:val="auto"/>
        </w:rPr>
        <w:t>casting method and numbers of each variant.</w:t>
      </w:r>
    </w:p>
    <w:p w14:paraId="518FDD36" w14:textId="77777777" w:rsidR="00427B8B" w:rsidRPr="00427B8B" w:rsidRDefault="00427B8B" w:rsidP="004950BB">
      <w:pPr>
        <w:spacing w:before="0" w:line="240" w:lineRule="auto"/>
        <w:rPr>
          <w:rFonts w:asciiTheme="minorHAnsi" w:hAnsiTheme="minorHAnsi"/>
          <w:bCs w:val="0"/>
          <w:color w:val="auto"/>
        </w:rPr>
      </w:pPr>
    </w:p>
    <w:p w14:paraId="172654AF" w14:textId="77777777" w:rsidR="00427B8B" w:rsidRPr="00A72962" w:rsidRDefault="00005AC5" w:rsidP="004950BB">
      <w:pPr>
        <w:spacing w:before="0" w:line="240" w:lineRule="auto"/>
        <w:rPr>
          <w:rFonts w:asciiTheme="minorHAnsi" w:hAnsiTheme="minorHAnsi"/>
          <w:b/>
          <w:color w:val="auto"/>
        </w:rPr>
      </w:pPr>
      <w:r>
        <w:rPr>
          <w:rFonts w:asciiTheme="minorHAnsi" w:hAnsiTheme="minorHAnsi"/>
          <w:b/>
          <w:color w:val="auto"/>
        </w:rPr>
        <w:t xml:space="preserve">Update </w:t>
      </w:r>
      <w:r w:rsidR="001558E2">
        <w:rPr>
          <w:rFonts w:asciiTheme="minorHAnsi" w:hAnsiTheme="minorHAnsi"/>
          <w:b/>
          <w:color w:val="auto"/>
        </w:rPr>
        <w:t xml:space="preserve">on </w:t>
      </w:r>
      <w:r w:rsidR="004950BB">
        <w:rPr>
          <w:rFonts w:asciiTheme="minorHAnsi" w:hAnsiTheme="minorHAnsi"/>
          <w:b/>
          <w:color w:val="auto"/>
        </w:rPr>
        <w:t>Public Health Workforce Grant Opportunity</w:t>
      </w:r>
      <w:r w:rsidR="003C53B6">
        <w:rPr>
          <w:rFonts w:asciiTheme="minorHAnsi" w:hAnsiTheme="minorHAnsi"/>
          <w:b/>
          <w:color w:val="auto"/>
        </w:rPr>
        <w:t>:</w:t>
      </w:r>
      <w:r w:rsidR="008E302E">
        <w:rPr>
          <w:rFonts w:asciiTheme="minorHAnsi" w:hAnsiTheme="minorHAnsi"/>
          <w:b/>
          <w:color w:val="auto"/>
        </w:rPr>
        <w:t xml:space="preserve"> </w:t>
      </w:r>
      <w:r w:rsidR="00840F90">
        <w:rPr>
          <w:rFonts w:asciiTheme="minorHAnsi" w:hAnsiTheme="minorHAnsi"/>
          <w:b/>
          <w:color w:val="auto"/>
        </w:rPr>
        <w:t xml:space="preserve"> </w:t>
      </w:r>
    </w:p>
    <w:p w14:paraId="348B7EEA" w14:textId="77777777" w:rsidR="0036689C" w:rsidRDefault="0036689C" w:rsidP="004950BB">
      <w:pPr>
        <w:spacing w:before="0" w:line="240" w:lineRule="auto"/>
        <w:rPr>
          <w:rFonts w:asciiTheme="minorHAnsi" w:hAnsiTheme="minorHAnsi"/>
          <w:bCs w:val="0"/>
          <w:color w:val="auto"/>
        </w:rPr>
      </w:pPr>
    </w:p>
    <w:p w14:paraId="66909978" w14:textId="04A7BC94" w:rsidR="00427B8B" w:rsidRDefault="00005AC5" w:rsidP="004950BB">
      <w:pPr>
        <w:spacing w:before="0" w:line="240" w:lineRule="auto"/>
        <w:rPr>
          <w:rFonts w:asciiTheme="minorHAnsi" w:hAnsiTheme="minorHAnsi"/>
          <w:bCs w:val="0"/>
          <w:color w:val="auto"/>
        </w:rPr>
      </w:pPr>
      <w:r>
        <w:rPr>
          <w:rFonts w:asciiTheme="minorHAnsi" w:hAnsiTheme="minorHAnsi"/>
          <w:bCs w:val="0"/>
          <w:color w:val="auto"/>
        </w:rPr>
        <w:t xml:space="preserve">Ms. Dana Birnberg updated the committee on the Public Health Workforce Grant (PHWG). The performance period for this grant is 2 years. The CDC has </w:t>
      </w:r>
      <w:r w:rsidR="006339BA">
        <w:rPr>
          <w:rFonts w:asciiTheme="minorHAnsi" w:hAnsiTheme="minorHAnsi"/>
          <w:bCs w:val="0"/>
          <w:color w:val="auto"/>
        </w:rPr>
        <w:t>communicated</w:t>
      </w:r>
      <w:r>
        <w:rPr>
          <w:rFonts w:asciiTheme="minorHAnsi" w:hAnsiTheme="minorHAnsi"/>
          <w:bCs w:val="0"/>
          <w:color w:val="auto"/>
        </w:rPr>
        <w:t xml:space="preserve"> </w:t>
      </w:r>
      <w:r w:rsidR="00AC4DDE">
        <w:rPr>
          <w:rFonts w:asciiTheme="minorHAnsi" w:hAnsiTheme="minorHAnsi"/>
          <w:bCs w:val="0"/>
          <w:color w:val="auto"/>
        </w:rPr>
        <w:t>that the reporting style would be</w:t>
      </w:r>
      <w:r>
        <w:rPr>
          <w:rFonts w:asciiTheme="minorHAnsi" w:hAnsiTheme="minorHAnsi"/>
          <w:bCs w:val="0"/>
          <w:color w:val="auto"/>
        </w:rPr>
        <w:t xml:space="preserve"> semi-annual</w:t>
      </w:r>
      <w:r w:rsidR="00AC4DDE">
        <w:rPr>
          <w:rFonts w:asciiTheme="minorHAnsi" w:hAnsiTheme="minorHAnsi"/>
          <w:bCs w:val="0"/>
          <w:color w:val="auto"/>
        </w:rPr>
        <w:t>ly</w:t>
      </w:r>
      <w:r>
        <w:rPr>
          <w:rFonts w:asciiTheme="minorHAnsi" w:hAnsiTheme="minorHAnsi"/>
          <w:bCs w:val="0"/>
          <w:color w:val="auto"/>
        </w:rPr>
        <w:t xml:space="preserve"> on financial and other metrics. </w:t>
      </w:r>
      <w:r w:rsidR="00A61FC7">
        <w:rPr>
          <w:rFonts w:asciiTheme="minorHAnsi" w:hAnsiTheme="minorHAnsi"/>
          <w:bCs w:val="0"/>
          <w:color w:val="auto"/>
        </w:rPr>
        <w:t>Ms. Birnberg shared a quick overview o</w:t>
      </w:r>
      <w:r w:rsidR="00DC618D">
        <w:rPr>
          <w:rFonts w:asciiTheme="minorHAnsi" w:hAnsiTheme="minorHAnsi"/>
          <w:bCs w:val="0"/>
          <w:color w:val="auto"/>
        </w:rPr>
        <w:t>f</w:t>
      </w:r>
      <w:r w:rsidR="00A61FC7">
        <w:rPr>
          <w:rFonts w:asciiTheme="minorHAnsi" w:hAnsiTheme="minorHAnsi"/>
          <w:bCs w:val="0"/>
          <w:color w:val="auto"/>
        </w:rPr>
        <w:t xml:space="preserve"> CDC</w:t>
      </w:r>
      <w:r w:rsidR="006339BA">
        <w:rPr>
          <w:rFonts w:asciiTheme="minorHAnsi" w:hAnsiTheme="minorHAnsi"/>
          <w:bCs w:val="0"/>
          <w:color w:val="auto"/>
        </w:rPr>
        <w:t xml:space="preserve">’s guidance on allowable </w:t>
      </w:r>
      <w:r w:rsidR="00403AB8">
        <w:rPr>
          <w:rFonts w:asciiTheme="minorHAnsi" w:hAnsiTheme="minorHAnsi"/>
          <w:bCs w:val="0"/>
          <w:color w:val="auto"/>
        </w:rPr>
        <w:t>expenditures.</w:t>
      </w:r>
      <w:r w:rsidR="00A61FC7">
        <w:rPr>
          <w:rFonts w:asciiTheme="minorHAnsi" w:hAnsiTheme="minorHAnsi"/>
          <w:bCs w:val="0"/>
          <w:color w:val="auto"/>
        </w:rPr>
        <w:t xml:space="preserve"> The CDC allocated </w:t>
      </w:r>
      <w:r w:rsidR="00DC618D">
        <w:rPr>
          <w:rFonts w:asciiTheme="minorHAnsi" w:hAnsiTheme="minorHAnsi"/>
          <w:bCs w:val="0"/>
          <w:color w:val="auto"/>
        </w:rPr>
        <w:t>$</w:t>
      </w:r>
      <w:r w:rsidR="00A61FC7">
        <w:rPr>
          <w:rFonts w:asciiTheme="minorHAnsi" w:hAnsiTheme="minorHAnsi"/>
          <w:bCs w:val="0"/>
          <w:color w:val="auto"/>
        </w:rPr>
        <w:t xml:space="preserve">157 million to Texas. </w:t>
      </w:r>
      <w:r w:rsidR="006339BA">
        <w:rPr>
          <w:rFonts w:asciiTheme="minorHAnsi" w:hAnsiTheme="minorHAnsi"/>
          <w:bCs w:val="0"/>
          <w:color w:val="auto"/>
        </w:rPr>
        <w:t>Twenty-five percent</w:t>
      </w:r>
      <w:r w:rsidR="00AC4DDE">
        <w:rPr>
          <w:rFonts w:asciiTheme="minorHAnsi" w:hAnsiTheme="minorHAnsi"/>
          <w:bCs w:val="0"/>
          <w:color w:val="auto"/>
        </w:rPr>
        <w:t xml:space="preserve"> o</w:t>
      </w:r>
      <w:r w:rsidR="00A61FC7">
        <w:rPr>
          <w:rFonts w:asciiTheme="minorHAnsi" w:hAnsiTheme="minorHAnsi"/>
          <w:bCs w:val="0"/>
          <w:color w:val="auto"/>
        </w:rPr>
        <w:t>f that money</w:t>
      </w:r>
      <w:r w:rsidR="00AC4DDE">
        <w:rPr>
          <w:rFonts w:asciiTheme="minorHAnsi" w:hAnsiTheme="minorHAnsi"/>
          <w:bCs w:val="0"/>
          <w:color w:val="auto"/>
        </w:rPr>
        <w:t xml:space="preserve"> will go</w:t>
      </w:r>
      <w:r w:rsidR="00A61FC7">
        <w:rPr>
          <w:rFonts w:asciiTheme="minorHAnsi" w:hAnsiTheme="minorHAnsi"/>
          <w:bCs w:val="0"/>
          <w:color w:val="auto"/>
        </w:rPr>
        <w:t xml:space="preserve"> to schools</w:t>
      </w:r>
      <w:r w:rsidR="00AC4DDE">
        <w:rPr>
          <w:rFonts w:asciiTheme="minorHAnsi" w:hAnsiTheme="minorHAnsi"/>
          <w:bCs w:val="0"/>
          <w:color w:val="auto"/>
        </w:rPr>
        <w:t xml:space="preserve"> and</w:t>
      </w:r>
      <w:r w:rsidR="00A61FC7">
        <w:rPr>
          <w:rFonts w:asciiTheme="minorHAnsi" w:hAnsiTheme="minorHAnsi"/>
          <w:bCs w:val="0"/>
          <w:color w:val="auto"/>
        </w:rPr>
        <w:t xml:space="preserve"> </w:t>
      </w:r>
      <w:r w:rsidR="00AC4DDE">
        <w:rPr>
          <w:rFonts w:asciiTheme="minorHAnsi" w:hAnsiTheme="minorHAnsi"/>
          <w:bCs w:val="0"/>
          <w:color w:val="auto"/>
        </w:rPr>
        <w:t>o</w:t>
      </w:r>
      <w:r w:rsidR="00A61FC7">
        <w:rPr>
          <w:rFonts w:asciiTheme="minorHAnsi" w:hAnsiTheme="minorHAnsi"/>
          <w:bCs w:val="0"/>
          <w:color w:val="auto"/>
        </w:rPr>
        <w:t>f the remaining 75%, 40% will go to the local health entities</w:t>
      </w:r>
      <w:r w:rsidR="006339BA">
        <w:rPr>
          <w:rFonts w:asciiTheme="minorHAnsi" w:hAnsiTheme="minorHAnsi"/>
          <w:bCs w:val="0"/>
          <w:color w:val="auto"/>
        </w:rPr>
        <w:t xml:space="preserve"> (LHEs)</w:t>
      </w:r>
      <w:r w:rsidR="00A61FC7">
        <w:rPr>
          <w:rFonts w:asciiTheme="minorHAnsi" w:hAnsiTheme="minorHAnsi"/>
          <w:bCs w:val="0"/>
          <w:color w:val="auto"/>
        </w:rPr>
        <w:t xml:space="preserve"> that are not getting a direct </w:t>
      </w:r>
      <w:r w:rsidR="006339BA">
        <w:rPr>
          <w:rFonts w:asciiTheme="minorHAnsi" w:hAnsiTheme="minorHAnsi"/>
          <w:bCs w:val="0"/>
          <w:color w:val="auto"/>
        </w:rPr>
        <w:t>allocation</w:t>
      </w:r>
      <w:r w:rsidR="00A61FC7">
        <w:rPr>
          <w:rFonts w:asciiTheme="minorHAnsi" w:hAnsiTheme="minorHAnsi"/>
          <w:bCs w:val="0"/>
          <w:color w:val="auto"/>
        </w:rPr>
        <w:t>. In the overview was a breakdown of how DSHS used the Social Vulnerability Index</w:t>
      </w:r>
      <w:r w:rsidR="000C5148">
        <w:rPr>
          <w:rFonts w:asciiTheme="minorHAnsi" w:hAnsiTheme="minorHAnsi"/>
          <w:bCs w:val="0"/>
          <w:color w:val="auto"/>
        </w:rPr>
        <w:t xml:space="preserve"> </w:t>
      </w:r>
      <w:r w:rsidR="006339BA">
        <w:rPr>
          <w:rFonts w:asciiTheme="minorHAnsi" w:hAnsiTheme="minorHAnsi"/>
          <w:bCs w:val="0"/>
          <w:color w:val="auto"/>
        </w:rPr>
        <w:t>(SVI)</w:t>
      </w:r>
      <w:r w:rsidR="00A61FC7">
        <w:rPr>
          <w:rFonts w:asciiTheme="minorHAnsi" w:hAnsiTheme="minorHAnsi"/>
          <w:bCs w:val="0"/>
          <w:color w:val="auto"/>
        </w:rPr>
        <w:t xml:space="preserve"> to allocate the funds to the 53 </w:t>
      </w:r>
      <w:r w:rsidR="006339BA">
        <w:rPr>
          <w:rFonts w:asciiTheme="minorHAnsi" w:hAnsiTheme="minorHAnsi"/>
          <w:bCs w:val="0"/>
          <w:color w:val="auto"/>
        </w:rPr>
        <w:t xml:space="preserve">LHE </w:t>
      </w:r>
      <w:r w:rsidR="00A61FC7">
        <w:rPr>
          <w:rFonts w:asciiTheme="minorHAnsi" w:hAnsiTheme="minorHAnsi"/>
          <w:bCs w:val="0"/>
          <w:color w:val="auto"/>
        </w:rPr>
        <w:t xml:space="preserve">applicants.  </w:t>
      </w:r>
    </w:p>
    <w:p w14:paraId="545C6EDA" w14:textId="77777777" w:rsidR="00A61FC7" w:rsidRDefault="00A61FC7" w:rsidP="004950BB">
      <w:pPr>
        <w:spacing w:before="0" w:line="240" w:lineRule="auto"/>
        <w:rPr>
          <w:rFonts w:asciiTheme="minorHAnsi" w:hAnsiTheme="minorHAnsi"/>
          <w:bCs w:val="0"/>
          <w:color w:val="auto"/>
        </w:rPr>
      </w:pPr>
    </w:p>
    <w:p w14:paraId="79158E5D" w14:textId="14E35429" w:rsidR="00A61FC7" w:rsidRDefault="00005AC5" w:rsidP="004950BB">
      <w:pPr>
        <w:spacing w:before="0" w:line="240" w:lineRule="auto"/>
        <w:rPr>
          <w:rFonts w:asciiTheme="minorHAnsi" w:hAnsiTheme="minorHAnsi"/>
          <w:bCs w:val="0"/>
          <w:color w:val="auto"/>
        </w:rPr>
      </w:pPr>
      <w:r>
        <w:rPr>
          <w:rFonts w:asciiTheme="minorHAnsi" w:hAnsiTheme="minorHAnsi"/>
          <w:bCs w:val="0"/>
          <w:color w:val="auto"/>
        </w:rPr>
        <w:t xml:space="preserve">Mr. Williams asked what </w:t>
      </w:r>
      <w:r w:rsidR="006339BA">
        <w:rPr>
          <w:rFonts w:asciiTheme="minorHAnsi" w:hAnsiTheme="minorHAnsi"/>
          <w:bCs w:val="0"/>
          <w:color w:val="auto"/>
        </w:rPr>
        <w:t>geo</w:t>
      </w:r>
      <w:r>
        <w:rPr>
          <w:rFonts w:asciiTheme="minorHAnsi" w:hAnsiTheme="minorHAnsi"/>
          <w:bCs w:val="0"/>
          <w:color w:val="auto"/>
        </w:rPr>
        <w:t>graphical area was used</w:t>
      </w:r>
      <w:r w:rsidR="006339BA">
        <w:rPr>
          <w:rFonts w:asciiTheme="minorHAnsi" w:hAnsiTheme="minorHAnsi"/>
          <w:bCs w:val="0"/>
          <w:color w:val="auto"/>
        </w:rPr>
        <w:t xml:space="preserve"> for SVI</w:t>
      </w:r>
      <w:r>
        <w:rPr>
          <w:rFonts w:asciiTheme="minorHAnsi" w:hAnsiTheme="minorHAnsi"/>
          <w:bCs w:val="0"/>
          <w:color w:val="auto"/>
        </w:rPr>
        <w:t xml:space="preserve">, and if they used the total jurisdiction or </w:t>
      </w:r>
      <w:r w:rsidR="006339BA">
        <w:rPr>
          <w:rFonts w:asciiTheme="minorHAnsi" w:hAnsiTheme="minorHAnsi"/>
          <w:bCs w:val="0"/>
          <w:color w:val="auto"/>
        </w:rPr>
        <w:t>a</w:t>
      </w:r>
      <w:r>
        <w:rPr>
          <w:rFonts w:asciiTheme="minorHAnsi" w:hAnsiTheme="minorHAnsi"/>
          <w:bCs w:val="0"/>
          <w:color w:val="auto"/>
        </w:rPr>
        <w:t xml:space="preserve"> more granular</w:t>
      </w:r>
      <w:r w:rsidR="006339BA">
        <w:rPr>
          <w:rFonts w:asciiTheme="minorHAnsi" w:hAnsiTheme="minorHAnsi"/>
          <w:bCs w:val="0"/>
          <w:color w:val="auto"/>
        </w:rPr>
        <w:t xml:space="preserve"> level</w:t>
      </w:r>
      <w:r>
        <w:rPr>
          <w:rFonts w:asciiTheme="minorHAnsi" w:hAnsiTheme="minorHAnsi"/>
          <w:bCs w:val="0"/>
          <w:color w:val="auto"/>
        </w:rPr>
        <w:t>? Ms. Birnberg replied they used the county level for the SVI broken out using the census track data.</w:t>
      </w:r>
    </w:p>
    <w:p w14:paraId="4B037893" w14:textId="77777777" w:rsidR="00EC206E" w:rsidRPr="00427B8B" w:rsidRDefault="00EC206E" w:rsidP="004950BB">
      <w:pPr>
        <w:spacing w:before="0" w:line="240" w:lineRule="auto"/>
        <w:rPr>
          <w:rFonts w:asciiTheme="minorHAnsi" w:hAnsiTheme="minorHAnsi"/>
          <w:bCs w:val="0"/>
          <w:color w:val="auto"/>
        </w:rPr>
      </w:pPr>
    </w:p>
    <w:p w14:paraId="5F3583BB" w14:textId="77777777" w:rsidR="00427B8B" w:rsidRPr="00A72962" w:rsidRDefault="00005AC5" w:rsidP="004950BB">
      <w:pPr>
        <w:spacing w:before="0" w:line="240" w:lineRule="auto"/>
        <w:rPr>
          <w:rFonts w:asciiTheme="minorHAnsi" w:hAnsiTheme="minorHAnsi"/>
          <w:b/>
          <w:color w:val="auto"/>
        </w:rPr>
      </w:pPr>
      <w:r>
        <w:rPr>
          <w:rFonts w:asciiTheme="minorHAnsi" w:hAnsiTheme="minorHAnsi"/>
          <w:b/>
          <w:color w:val="auto"/>
        </w:rPr>
        <w:t xml:space="preserve">Update on DSHS’ COVID-19 Health Disparities </w:t>
      </w:r>
      <w:r w:rsidR="006339BA">
        <w:rPr>
          <w:rFonts w:asciiTheme="minorHAnsi" w:hAnsiTheme="minorHAnsi"/>
          <w:b/>
          <w:color w:val="auto"/>
        </w:rPr>
        <w:t xml:space="preserve">Grant </w:t>
      </w:r>
      <w:r>
        <w:rPr>
          <w:rFonts w:asciiTheme="minorHAnsi" w:hAnsiTheme="minorHAnsi"/>
          <w:b/>
          <w:color w:val="auto"/>
        </w:rPr>
        <w:t>Funded Activities:</w:t>
      </w:r>
    </w:p>
    <w:p w14:paraId="230B7F17" w14:textId="77777777" w:rsidR="0036689C" w:rsidRDefault="0036689C" w:rsidP="004950BB">
      <w:pPr>
        <w:spacing w:before="0" w:line="240" w:lineRule="auto"/>
        <w:rPr>
          <w:rFonts w:asciiTheme="minorHAnsi" w:hAnsiTheme="minorHAnsi"/>
          <w:bCs w:val="0"/>
          <w:color w:val="auto"/>
        </w:rPr>
      </w:pPr>
    </w:p>
    <w:p w14:paraId="0B176D40" w14:textId="70206D60" w:rsidR="00EC206E" w:rsidRDefault="00005AC5" w:rsidP="004950BB">
      <w:pPr>
        <w:spacing w:before="0" w:line="240" w:lineRule="auto"/>
        <w:rPr>
          <w:rFonts w:asciiTheme="minorHAnsi" w:hAnsiTheme="minorHAnsi"/>
          <w:bCs w:val="0"/>
          <w:color w:val="auto"/>
        </w:rPr>
      </w:pPr>
      <w:r>
        <w:rPr>
          <w:rFonts w:asciiTheme="minorHAnsi" w:hAnsiTheme="minorHAnsi"/>
          <w:bCs w:val="0"/>
          <w:color w:val="auto"/>
        </w:rPr>
        <w:t>Dr. Stephen Pont updated the committee on the COVID-19 He</w:t>
      </w:r>
      <w:r w:rsidR="00DC618D">
        <w:rPr>
          <w:rFonts w:asciiTheme="minorHAnsi" w:hAnsiTheme="minorHAnsi"/>
          <w:bCs w:val="0"/>
          <w:color w:val="auto"/>
        </w:rPr>
        <w:t>al</w:t>
      </w:r>
      <w:r>
        <w:rPr>
          <w:rFonts w:asciiTheme="minorHAnsi" w:hAnsiTheme="minorHAnsi"/>
          <w:bCs w:val="0"/>
          <w:color w:val="auto"/>
        </w:rPr>
        <w:t>th Dispar</w:t>
      </w:r>
      <w:r w:rsidR="00DC618D">
        <w:rPr>
          <w:rFonts w:asciiTheme="minorHAnsi" w:hAnsiTheme="minorHAnsi"/>
          <w:bCs w:val="0"/>
          <w:color w:val="auto"/>
        </w:rPr>
        <w:t>i</w:t>
      </w:r>
      <w:r>
        <w:rPr>
          <w:rFonts w:asciiTheme="minorHAnsi" w:hAnsiTheme="minorHAnsi"/>
          <w:bCs w:val="0"/>
          <w:color w:val="auto"/>
        </w:rPr>
        <w:t xml:space="preserve">ties </w:t>
      </w:r>
      <w:r w:rsidR="006339BA">
        <w:rPr>
          <w:rFonts w:asciiTheme="minorHAnsi" w:hAnsiTheme="minorHAnsi"/>
          <w:bCs w:val="0"/>
          <w:color w:val="auto"/>
        </w:rPr>
        <w:t xml:space="preserve">Grant </w:t>
      </w:r>
      <w:r>
        <w:rPr>
          <w:rFonts w:asciiTheme="minorHAnsi" w:hAnsiTheme="minorHAnsi"/>
          <w:bCs w:val="0"/>
          <w:color w:val="auto"/>
        </w:rPr>
        <w:t xml:space="preserve">Funded Activities. </w:t>
      </w:r>
      <w:r w:rsidR="006568BE">
        <w:rPr>
          <w:rFonts w:asciiTheme="minorHAnsi" w:hAnsiTheme="minorHAnsi"/>
          <w:bCs w:val="0"/>
          <w:color w:val="auto"/>
        </w:rPr>
        <w:t xml:space="preserve">Dr. Pont </w:t>
      </w:r>
      <w:r>
        <w:rPr>
          <w:rFonts w:asciiTheme="minorHAnsi" w:hAnsiTheme="minorHAnsi"/>
          <w:bCs w:val="0"/>
          <w:color w:val="auto"/>
        </w:rPr>
        <w:t xml:space="preserve">discussed the </w:t>
      </w:r>
      <w:r w:rsidR="006568BE">
        <w:rPr>
          <w:rFonts w:asciiTheme="minorHAnsi" w:hAnsiTheme="minorHAnsi"/>
          <w:bCs w:val="0"/>
          <w:color w:val="auto"/>
        </w:rPr>
        <w:t xml:space="preserve">areas </w:t>
      </w:r>
      <w:r>
        <w:rPr>
          <w:rFonts w:asciiTheme="minorHAnsi" w:hAnsiTheme="minorHAnsi"/>
          <w:bCs w:val="0"/>
          <w:color w:val="auto"/>
        </w:rPr>
        <w:t>disproportiona</w:t>
      </w:r>
      <w:r w:rsidR="00DC618D">
        <w:rPr>
          <w:rFonts w:asciiTheme="minorHAnsi" w:hAnsiTheme="minorHAnsi"/>
          <w:bCs w:val="0"/>
          <w:color w:val="auto"/>
        </w:rPr>
        <w:t>te</w:t>
      </w:r>
      <w:r>
        <w:rPr>
          <w:rFonts w:asciiTheme="minorHAnsi" w:hAnsiTheme="minorHAnsi"/>
          <w:bCs w:val="0"/>
          <w:color w:val="auto"/>
        </w:rPr>
        <w:t xml:space="preserve">ly </w:t>
      </w:r>
      <w:r w:rsidR="006568BE">
        <w:rPr>
          <w:rFonts w:asciiTheme="minorHAnsi" w:hAnsiTheme="minorHAnsi"/>
          <w:bCs w:val="0"/>
          <w:color w:val="auto"/>
        </w:rPr>
        <w:t>impacted due to COVID-19, from longstanding cardiac disease to access</w:t>
      </w:r>
      <w:r w:rsidR="00DC618D">
        <w:rPr>
          <w:rFonts w:asciiTheme="minorHAnsi" w:hAnsiTheme="minorHAnsi"/>
          <w:bCs w:val="0"/>
          <w:color w:val="auto"/>
        </w:rPr>
        <w:t>ing</w:t>
      </w:r>
      <w:r w:rsidR="006568BE">
        <w:rPr>
          <w:rFonts w:asciiTheme="minorHAnsi" w:hAnsiTheme="minorHAnsi"/>
          <w:bCs w:val="0"/>
          <w:color w:val="auto"/>
        </w:rPr>
        <w:t xml:space="preserve"> health care. The seven largest jurisdictions in Texas are getting direct funding </w:t>
      </w:r>
      <w:r w:rsidR="006339BA">
        <w:rPr>
          <w:rFonts w:asciiTheme="minorHAnsi" w:hAnsiTheme="minorHAnsi"/>
          <w:bCs w:val="0"/>
          <w:color w:val="auto"/>
        </w:rPr>
        <w:t>for the</w:t>
      </w:r>
      <w:r w:rsidR="006568BE">
        <w:rPr>
          <w:rFonts w:asciiTheme="minorHAnsi" w:hAnsiTheme="minorHAnsi"/>
          <w:bCs w:val="0"/>
          <w:color w:val="auto"/>
        </w:rPr>
        <w:t xml:space="preserve"> health disparity grant.  </w:t>
      </w:r>
    </w:p>
    <w:p w14:paraId="1CC6E633" w14:textId="77777777" w:rsidR="006568BE" w:rsidRDefault="006568BE" w:rsidP="004950BB">
      <w:pPr>
        <w:spacing w:before="0" w:line="240" w:lineRule="auto"/>
        <w:rPr>
          <w:rFonts w:asciiTheme="minorHAnsi" w:hAnsiTheme="minorHAnsi"/>
          <w:bCs w:val="0"/>
          <w:color w:val="auto"/>
        </w:rPr>
      </w:pPr>
    </w:p>
    <w:p w14:paraId="157A03FA" w14:textId="0E91F6AD" w:rsidR="00B16411" w:rsidRDefault="006339BA" w:rsidP="004950BB">
      <w:pPr>
        <w:spacing w:before="0" w:line="240" w:lineRule="auto"/>
        <w:rPr>
          <w:rFonts w:asciiTheme="minorHAnsi" w:hAnsiTheme="minorHAnsi"/>
          <w:bCs w:val="0"/>
          <w:color w:val="auto"/>
        </w:rPr>
      </w:pPr>
      <w:r>
        <w:rPr>
          <w:rFonts w:asciiTheme="minorHAnsi" w:hAnsiTheme="minorHAnsi"/>
          <w:bCs w:val="0"/>
          <w:color w:val="auto"/>
        </w:rPr>
        <w:t>Dr Pont shared that t</w:t>
      </w:r>
      <w:r w:rsidR="00005AC5">
        <w:rPr>
          <w:rFonts w:asciiTheme="minorHAnsi" w:hAnsiTheme="minorHAnsi"/>
          <w:bCs w:val="0"/>
          <w:color w:val="auto"/>
        </w:rPr>
        <w:t>he general goal for this initiative is to work towards documenting the current challenges and</w:t>
      </w:r>
      <w:r w:rsidR="00BC7B98">
        <w:rPr>
          <w:rFonts w:asciiTheme="minorHAnsi" w:hAnsiTheme="minorHAnsi"/>
          <w:bCs w:val="0"/>
          <w:color w:val="auto"/>
        </w:rPr>
        <w:t xml:space="preserve"> finding a</w:t>
      </w:r>
      <w:r w:rsidR="00005AC5">
        <w:rPr>
          <w:rFonts w:asciiTheme="minorHAnsi" w:hAnsiTheme="minorHAnsi"/>
          <w:bCs w:val="0"/>
          <w:color w:val="auto"/>
        </w:rPr>
        <w:t xml:space="preserve"> pathway forward. Dr. Pont presented the six impact statements being used to achieve this </w:t>
      </w:r>
      <w:r w:rsidR="00403AB8">
        <w:rPr>
          <w:rFonts w:asciiTheme="minorHAnsi" w:hAnsiTheme="minorHAnsi"/>
          <w:bCs w:val="0"/>
          <w:color w:val="auto"/>
        </w:rPr>
        <w:t>goal. Through</w:t>
      </w:r>
      <w:r w:rsidR="00005AC5">
        <w:rPr>
          <w:rFonts w:asciiTheme="minorHAnsi" w:hAnsiTheme="minorHAnsi"/>
          <w:bCs w:val="0"/>
          <w:color w:val="auto"/>
        </w:rPr>
        <w:t xml:space="preserve"> the broad goals of the initiative</w:t>
      </w:r>
      <w:r w:rsidR="00DC618D">
        <w:rPr>
          <w:rFonts w:asciiTheme="minorHAnsi" w:hAnsiTheme="minorHAnsi"/>
          <w:bCs w:val="0"/>
          <w:color w:val="auto"/>
        </w:rPr>
        <w:t>,</w:t>
      </w:r>
      <w:r w:rsidR="00005AC5">
        <w:rPr>
          <w:rFonts w:asciiTheme="minorHAnsi" w:hAnsiTheme="minorHAnsi"/>
          <w:bCs w:val="0"/>
          <w:color w:val="auto"/>
        </w:rPr>
        <w:t xml:space="preserve"> we plan to enhance our community engagement and build sustainable relationships.</w:t>
      </w:r>
    </w:p>
    <w:p w14:paraId="04F7524F" w14:textId="77777777" w:rsidR="00B16411" w:rsidRDefault="00B16411" w:rsidP="004950BB">
      <w:pPr>
        <w:spacing w:before="0" w:line="240" w:lineRule="auto"/>
        <w:rPr>
          <w:rFonts w:asciiTheme="minorHAnsi" w:hAnsiTheme="minorHAnsi"/>
          <w:bCs w:val="0"/>
          <w:color w:val="auto"/>
        </w:rPr>
      </w:pPr>
    </w:p>
    <w:p w14:paraId="434FD2BA" w14:textId="3CAE2F4A" w:rsidR="00BC7B98" w:rsidRDefault="00005AC5" w:rsidP="004950BB">
      <w:pPr>
        <w:spacing w:before="0" w:line="240" w:lineRule="auto"/>
        <w:rPr>
          <w:rFonts w:asciiTheme="minorHAnsi" w:hAnsiTheme="minorHAnsi"/>
          <w:bCs w:val="0"/>
          <w:color w:val="auto"/>
        </w:rPr>
      </w:pPr>
      <w:r>
        <w:rPr>
          <w:rFonts w:asciiTheme="minorHAnsi" w:hAnsiTheme="minorHAnsi"/>
          <w:bCs w:val="0"/>
          <w:color w:val="auto"/>
        </w:rPr>
        <w:t xml:space="preserve">Mr. Williams asked if </w:t>
      </w:r>
      <w:r w:rsidR="006339BA">
        <w:rPr>
          <w:rFonts w:asciiTheme="minorHAnsi" w:hAnsiTheme="minorHAnsi"/>
          <w:bCs w:val="0"/>
          <w:color w:val="auto"/>
        </w:rPr>
        <w:t>the required training has been</w:t>
      </w:r>
      <w:r>
        <w:rPr>
          <w:rFonts w:asciiTheme="minorHAnsi" w:hAnsiTheme="minorHAnsi"/>
          <w:bCs w:val="0"/>
          <w:color w:val="auto"/>
        </w:rPr>
        <w:t xml:space="preserve"> identified </w:t>
      </w:r>
      <w:r w:rsidR="00BC7B98">
        <w:rPr>
          <w:rFonts w:asciiTheme="minorHAnsi" w:hAnsiTheme="minorHAnsi"/>
          <w:bCs w:val="0"/>
          <w:color w:val="auto"/>
        </w:rPr>
        <w:t>He added</w:t>
      </w:r>
      <w:r>
        <w:rPr>
          <w:rFonts w:asciiTheme="minorHAnsi" w:hAnsiTheme="minorHAnsi"/>
          <w:bCs w:val="0"/>
          <w:color w:val="auto"/>
        </w:rPr>
        <w:t xml:space="preserve"> that </w:t>
      </w:r>
      <w:r w:rsidR="006339BA">
        <w:rPr>
          <w:rFonts w:asciiTheme="minorHAnsi" w:hAnsiTheme="minorHAnsi"/>
          <w:bCs w:val="0"/>
          <w:color w:val="auto"/>
        </w:rPr>
        <w:t>Houston Health Department</w:t>
      </w:r>
      <w:r>
        <w:rPr>
          <w:rFonts w:asciiTheme="minorHAnsi" w:hAnsiTheme="minorHAnsi"/>
          <w:bCs w:val="0"/>
          <w:color w:val="auto"/>
        </w:rPr>
        <w:t xml:space="preserve"> </w:t>
      </w:r>
      <w:r w:rsidR="006339BA">
        <w:rPr>
          <w:rFonts w:asciiTheme="minorHAnsi" w:hAnsiTheme="minorHAnsi"/>
          <w:bCs w:val="0"/>
          <w:color w:val="auto"/>
        </w:rPr>
        <w:t>is</w:t>
      </w:r>
      <w:r>
        <w:rPr>
          <w:rFonts w:asciiTheme="minorHAnsi" w:hAnsiTheme="minorHAnsi"/>
          <w:bCs w:val="0"/>
          <w:color w:val="auto"/>
        </w:rPr>
        <w:t xml:space="preserve"> looking at something like this and </w:t>
      </w:r>
      <w:r w:rsidR="006339BA">
        <w:rPr>
          <w:rFonts w:asciiTheme="minorHAnsi" w:hAnsiTheme="minorHAnsi"/>
          <w:bCs w:val="0"/>
          <w:color w:val="auto"/>
        </w:rPr>
        <w:t>are interested in partnering</w:t>
      </w:r>
      <w:r>
        <w:rPr>
          <w:rFonts w:asciiTheme="minorHAnsi" w:hAnsiTheme="minorHAnsi"/>
          <w:bCs w:val="0"/>
          <w:color w:val="auto"/>
        </w:rPr>
        <w:t xml:space="preserve"> on at least the training aspect rather than recreating something internally. Dr. Pont said he would be happy to share all elements</w:t>
      </w:r>
      <w:r w:rsidR="00130E66">
        <w:rPr>
          <w:rFonts w:asciiTheme="minorHAnsi" w:hAnsiTheme="minorHAnsi"/>
          <w:bCs w:val="0"/>
          <w:color w:val="auto"/>
        </w:rPr>
        <w:t xml:space="preserve"> of the traini</w:t>
      </w:r>
      <w:r w:rsidR="00DC618D">
        <w:rPr>
          <w:rFonts w:asciiTheme="minorHAnsi" w:hAnsiTheme="minorHAnsi"/>
          <w:bCs w:val="0"/>
          <w:color w:val="auto"/>
        </w:rPr>
        <w:t>n</w:t>
      </w:r>
      <w:r w:rsidR="00130E66">
        <w:rPr>
          <w:rFonts w:asciiTheme="minorHAnsi" w:hAnsiTheme="minorHAnsi"/>
          <w:bCs w:val="0"/>
          <w:color w:val="auto"/>
        </w:rPr>
        <w:t>g with them</w:t>
      </w:r>
      <w:r w:rsidR="006339BA">
        <w:rPr>
          <w:rFonts w:asciiTheme="minorHAnsi" w:hAnsiTheme="minorHAnsi"/>
          <w:bCs w:val="0"/>
          <w:color w:val="auto"/>
        </w:rPr>
        <w:t xml:space="preserve"> and added t</w:t>
      </w:r>
      <w:r w:rsidR="00130E66">
        <w:rPr>
          <w:rFonts w:asciiTheme="minorHAnsi" w:hAnsiTheme="minorHAnsi"/>
          <w:bCs w:val="0"/>
          <w:color w:val="auto"/>
        </w:rPr>
        <w:t xml:space="preserve">here may be opportunities to engage </w:t>
      </w:r>
      <w:r w:rsidR="00403AB8">
        <w:rPr>
          <w:rFonts w:asciiTheme="minorHAnsi" w:hAnsiTheme="minorHAnsi"/>
          <w:bCs w:val="0"/>
          <w:color w:val="auto"/>
        </w:rPr>
        <w:t>in activities</w:t>
      </w:r>
      <w:r w:rsidR="00130E66">
        <w:rPr>
          <w:rFonts w:asciiTheme="minorHAnsi" w:hAnsiTheme="minorHAnsi"/>
          <w:bCs w:val="0"/>
          <w:color w:val="auto"/>
        </w:rPr>
        <w:t xml:space="preserve"> with </w:t>
      </w:r>
      <w:r w:rsidR="00C64083">
        <w:rPr>
          <w:rFonts w:asciiTheme="minorHAnsi" w:hAnsiTheme="minorHAnsi"/>
          <w:bCs w:val="0"/>
          <w:color w:val="auto"/>
        </w:rPr>
        <w:t>DSHS</w:t>
      </w:r>
      <w:r w:rsidR="00403AB8">
        <w:rPr>
          <w:rFonts w:asciiTheme="minorHAnsi" w:hAnsiTheme="minorHAnsi"/>
          <w:bCs w:val="0"/>
          <w:color w:val="auto"/>
        </w:rPr>
        <w:t xml:space="preserve"> </w:t>
      </w:r>
      <w:r w:rsidR="00130E66">
        <w:rPr>
          <w:rFonts w:asciiTheme="minorHAnsi" w:hAnsiTheme="minorHAnsi"/>
          <w:bCs w:val="0"/>
          <w:color w:val="auto"/>
        </w:rPr>
        <w:t>fellows</w:t>
      </w:r>
      <w:r w:rsidR="00C64083">
        <w:rPr>
          <w:rFonts w:asciiTheme="minorHAnsi" w:hAnsiTheme="minorHAnsi"/>
          <w:bCs w:val="0"/>
          <w:color w:val="auto"/>
        </w:rPr>
        <w:t>.</w:t>
      </w:r>
    </w:p>
    <w:p w14:paraId="6854001C" w14:textId="4CABFC01" w:rsidR="006750FC" w:rsidRPr="00427B8B" w:rsidRDefault="00005AC5" w:rsidP="004950BB">
      <w:pPr>
        <w:spacing w:before="0" w:line="240" w:lineRule="auto"/>
        <w:rPr>
          <w:rFonts w:asciiTheme="minorHAnsi" w:hAnsiTheme="minorHAnsi"/>
          <w:bCs w:val="0"/>
          <w:color w:val="auto"/>
        </w:rPr>
      </w:pPr>
      <w:r>
        <w:rPr>
          <w:rFonts w:asciiTheme="minorHAnsi" w:hAnsiTheme="minorHAnsi"/>
          <w:bCs w:val="0"/>
          <w:color w:val="auto"/>
        </w:rPr>
        <w:t xml:space="preserve">Mr. Williams asked if </w:t>
      </w:r>
      <w:r w:rsidR="00403AB8">
        <w:rPr>
          <w:rFonts w:asciiTheme="minorHAnsi" w:hAnsiTheme="minorHAnsi"/>
          <w:bCs w:val="0"/>
          <w:color w:val="auto"/>
        </w:rPr>
        <w:t>AgriLife will</w:t>
      </w:r>
      <w:r>
        <w:rPr>
          <w:rFonts w:asciiTheme="minorHAnsi" w:hAnsiTheme="minorHAnsi"/>
          <w:bCs w:val="0"/>
          <w:color w:val="auto"/>
        </w:rPr>
        <w:t xml:space="preserve"> get specific training? Dr. Pont responded that they are hoping to hire two people per </w:t>
      </w:r>
      <w:r w:rsidR="00C64083">
        <w:rPr>
          <w:rFonts w:asciiTheme="minorHAnsi" w:hAnsiTheme="minorHAnsi"/>
          <w:bCs w:val="0"/>
          <w:color w:val="auto"/>
        </w:rPr>
        <w:t>DSHS R</w:t>
      </w:r>
      <w:r>
        <w:rPr>
          <w:rFonts w:asciiTheme="minorHAnsi" w:hAnsiTheme="minorHAnsi"/>
          <w:bCs w:val="0"/>
          <w:color w:val="auto"/>
        </w:rPr>
        <w:t xml:space="preserve">egion to work </w:t>
      </w:r>
      <w:r w:rsidR="00DC618D">
        <w:rPr>
          <w:rFonts w:asciiTheme="minorHAnsi" w:hAnsiTheme="minorHAnsi"/>
          <w:bCs w:val="0"/>
          <w:color w:val="auto"/>
        </w:rPr>
        <w:t xml:space="preserve">with </w:t>
      </w:r>
      <w:r>
        <w:rPr>
          <w:rFonts w:asciiTheme="minorHAnsi" w:hAnsiTheme="minorHAnsi"/>
          <w:bCs w:val="0"/>
          <w:color w:val="auto"/>
        </w:rPr>
        <w:t>the AgriLife extension agent</w:t>
      </w:r>
      <w:r w:rsidR="00BC7B98">
        <w:rPr>
          <w:rFonts w:asciiTheme="minorHAnsi" w:hAnsiTheme="minorHAnsi"/>
          <w:bCs w:val="0"/>
          <w:color w:val="auto"/>
        </w:rPr>
        <w:t>, becoming</w:t>
      </w:r>
      <w:r>
        <w:rPr>
          <w:rFonts w:asciiTheme="minorHAnsi" w:hAnsiTheme="minorHAnsi"/>
          <w:bCs w:val="0"/>
          <w:color w:val="auto"/>
        </w:rPr>
        <w:t xml:space="preserve"> a triad</w:t>
      </w:r>
      <w:r w:rsidR="00BC7B98">
        <w:rPr>
          <w:rFonts w:asciiTheme="minorHAnsi" w:hAnsiTheme="minorHAnsi"/>
          <w:bCs w:val="0"/>
          <w:color w:val="auto"/>
        </w:rPr>
        <w:t xml:space="preserve"> of</w:t>
      </w:r>
      <w:r w:rsidR="00C27AFD">
        <w:rPr>
          <w:rFonts w:asciiTheme="minorHAnsi" w:hAnsiTheme="minorHAnsi"/>
          <w:bCs w:val="0"/>
          <w:color w:val="auto"/>
        </w:rPr>
        <w:t xml:space="preserve"> working together to provide traini</w:t>
      </w:r>
      <w:r w:rsidR="00DC618D">
        <w:rPr>
          <w:rFonts w:asciiTheme="minorHAnsi" w:hAnsiTheme="minorHAnsi"/>
          <w:bCs w:val="0"/>
          <w:color w:val="auto"/>
        </w:rPr>
        <w:t>n</w:t>
      </w:r>
      <w:r w:rsidR="00C27AFD">
        <w:rPr>
          <w:rFonts w:asciiTheme="minorHAnsi" w:hAnsiTheme="minorHAnsi"/>
          <w:bCs w:val="0"/>
          <w:color w:val="auto"/>
        </w:rPr>
        <w:t>g in Austin.</w:t>
      </w:r>
    </w:p>
    <w:p w14:paraId="79952A81" w14:textId="77777777" w:rsidR="00427B8B" w:rsidRPr="00427B8B" w:rsidRDefault="00427B8B" w:rsidP="004950BB">
      <w:pPr>
        <w:spacing w:before="0" w:line="240" w:lineRule="auto"/>
        <w:rPr>
          <w:rFonts w:asciiTheme="minorHAnsi" w:hAnsiTheme="minorHAnsi"/>
          <w:bCs w:val="0"/>
          <w:color w:val="auto"/>
        </w:rPr>
      </w:pPr>
    </w:p>
    <w:p w14:paraId="6A8C8C20" w14:textId="77777777" w:rsidR="00427B8B" w:rsidRPr="00A72962" w:rsidRDefault="00005AC5" w:rsidP="004950BB">
      <w:pPr>
        <w:spacing w:before="0" w:line="240" w:lineRule="auto"/>
        <w:rPr>
          <w:rFonts w:asciiTheme="minorHAnsi" w:hAnsiTheme="minorHAnsi"/>
          <w:b/>
          <w:color w:val="auto"/>
        </w:rPr>
      </w:pPr>
      <w:r>
        <w:rPr>
          <w:rFonts w:asciiTheme="minorHAnsi" w:hAnsiTheme="minorHAnsi"/>
          <w:b/>
          <w:color w:val="auto"/>
        </w:rPr>
        <w:t>Update on Public Health Information Systems and Interoperability with Local Health Departments:</w:t>
      </w:r>
    </w:p>
    <w:p w14:paraId="2CE88BCE" w14:textId="77777777" w:rsidR="0036689C" w:rsidRDefault="0036689C" w:rsidP="004950BB">
      <w:pPr>
        <w:spacing w:before="0" w:line="240" w:lineRule="auto"/>
        <w:rPr>
          <w:rFonts w:asciiTheme="minorHAnsi" w:hAnsiTheme="minorHAnsi"/>
          <w:bCs w:val="0"/>
          <w:color w:val="auto"/>
        </w:rPr>
      </w:pPr>
    </w:p>
    <w:p w14:paraId="7048320D" w14:textId="43A5A151" w:rsidR="00C27AFD" w:rsidRDefault="00005AC5" w:rsidP="004950BB">
      <w:pPr>
        <w:spacing w:before="0" w:line="240" w:lineRule="auto"/>
        <w:rPr>
          <w:rFonts w:asciiTheme="minorHAnsi" w:hAnsiTheme="minorHAnsi"/>
          <w:bCs w:val="0"/>
          <w:color w:val="auto"/>
        </w:rPr>
      </w:pPr>
      <w:r>
        <w:rPr>
          <w:rFonts w:asciiTheme="minorHAnsi" w:hAnsiTheme="minorHAnsi"/>
          <w:bCs w:val="0"/>
          <w:color w:val="auto"/>
        </w:rPr>
        <w:t>Mr. Steve Eichner updated the committee on the Public He</w:t>
      </w:r>
      <w:r w:rsidR="003E40B8">
        <w:rPr>
          <w:rFonts w:asciiTheme="minorHAnsi" w:hAnsiTheme="minorHAnsi"/>
          <w:bCs w:val="0"/>
          <w:color w:val="auto"/>
        </w:rPr>
        <w:t>al</w:t>
      </w:r>
      <w:r>
        <w:rPr>
          <w:rFonts w:asciiTheme="minorHAnsi" w:hAnsiTheme="minorHAnsi"/>
          <w:bCs w:val="0"/>
          <w:color w:val="auto"/>
        </w:rPr>
        <w:t>th Information Systems</w:t>
      </w:r>
      <w:r w:rsidR="00C64083">
        <w:rPr>
          <w:rFonts w:asciiTheme="minorHAnsi" w:hAnsiTheme="minorHAnsi"/>
          <w:bCs w:val="0"/>
          <w:color w:val="auto"/>
        </w:rPr>
        <w:t xml:space="preserve"> initiative</w:t>
      </w:r>
      <w:r>
        <w:rPr>
          <w:rFonts w:asciiTheme="minorHAnsi" w:hAnsiTheme="minorHAnsi"/>
          <w:bCs w:val="0"/>
          <w:color w:val="auto"/>
        </w:rPr>
        <w:t xml:space="preserve">. </w:t>
      </w:r>
      <w:r w:rsidR="006750FC">
        <w:rPr>
          <w:rFonts w:asciiTheme="minorHAnsi" w:hAnsiTheme="minorHAnsi"/>
          <w:bCs w:val="0"/>
          <w:color w:val="auto"/>
        </w:rPr>
        <w:t xml:space="preserve">There has been a lot of activity on the federal level. </w:t>
      </w:r>
      <w:r>
        <w:rPr>
          <w:rFonts w:asciiTheme="minorHAnsi" w:hAnsiTheme="minorHAnsi"/>
          <w:bCs w:val="0"/>
          <w:color w:val="auto"/>
        </w:rPr>
        <w:t xml:space="preserve">The </w:t>
      </w:r>
      <w:r w:rsidR="006750FC">
        <w:rPr>
          <w:rFonts w:asciiTheme="minorHAnsi" w:hAnsiTheme="minorHAnsi"/>
          <w:bCs w:val="0"/>
          <w:color w:val="auto"/>
        </w:rPr>
        <w:t>Centers for Medicare and Medicare services finalized their inpatient prospective payment system rule for 2022. It will continue to require reporting by hospitals to public health agencies, but there are significant changes in what is reported and when. Before</w:t>
      </w:r>
      <w:r w:rsidR="00C64083">
        <w:rPr>
          <w:rFonts w:asciiTheme="minorHAnsi" w:hAnsiTheme="minorHAnsi"/>
          <w:bCs w:val="0"/>
          <w:color w:val="auto"/>
        </w:rPr>
        <w:t>,</w:t>
      </w:r>
      <w:r w:rsidR="006750FC">
        <w:rPr>
          <w:rFonts w:asciiTheme="minorHAnsi" w:hAnsiTheme="minorHAnsi"/>
          <w:bCs w:val="0"/>
          <w:color w:val="auto"/>
        </w:rPr>
        <w:t xml:space="preserve"> hospitals could pick </w:t>
      </w:r>
      <w:r w:rsidR="00403AB8">
        <w:rPr>
          <w:rFonts w:asciiTheme="minorHAnsi" w:hAnsiTheme="minorHAnsi"/>
          <w:bCs w:val="0"/>
          <w:color w:val="auto"/>
        </w:rPr>
        <w:t>two of</w:t>
      </w:r>
      <w:r w:rsidR="006750FC">
        <w:rPr>
          <w:rFonts w:asciiTheme="minorHAnsi" w:hAnsiTheme="minorHAnsi"/>
          <w:bCs w:val="0"/>
          <w:color w:val="auto"/>
        </w:rPr>
        <w:t xml:space="preserve"> the </w:t>
      </w:r>
      <w:r w:rsidR="00C64083">
        <w:rPr>
          <w:rFonts w:asciiTheme="minorHAnsi" w:hAnsiTheme="minorHAnsi"/>
          <w:bCs w:val="0"/>
          <w:color w:val="auto"/>
        </w:rPr>
        <w:t>four</w:t>
      </w:r>
      <w:r w:rsidR="006750FC">
        <w:rPr>
          <w:rFonts w:asciiTheme="minorHAnsi" w:hAnsiTheme="minorHAnsi"/>
          <w:bCs w:val="0"/>
          <w:color w:val="auto"/>
        </w:rPr>
        <w:t xml:space="preserve"> areas for reporting, now they will be re</w:t>
      </w:r>
      <w:r w:rsidR="003E40B8">
        <w:rPr>
          <w:rFonts w:asciiTheme="minorHAnsi" w:hAnsiTheme="minorHAnsi"/>
          <w:bCs w:val="0"/>
          <w:color w:val="auto"/>
        </w:rPr>
        <w:t>qui</w:t>
      </w:r>
      <w:r w:rsidR="006750FC">
        <w:rPr>
          <w:rFonts w:asciiTheme="minorHAnsi" w:hAnsiTheme="minorHAnsi"/>
          <w:bCs w:val="0"/>
          <w:color w:val="auto"/>
        </w:rPr>
        <w:t xml:space="preserve">red to participate in all four. </w:t>
      </w:r>
      <w:r>
        <w:rPr>
          <w:rFonts w:asciiTheme="minorHAnsi" w:hAnsiTheme="minorHAnsi"/>
          <w:bCs w:val="0"/>
          <w:color w:val="auto"/>
        </w:rPr>
        <w:t xml:space="preserve">He presented a slide comparing the changes to Medicare’s promoting interoperability program, formally known as </w:t>
      </w:r>
      <w:r w:rsidR="00F84FDF">
        <w:rPr>
          <w:rFonts w:asciiTheme="minorHAnsi" w:hAnsiTheme="minorHAnsi"/>
          <w:bCs w:val="0"/>
          <w:color w:val="auto"/>
        </w:rPr>
        <w:t>“</w:t>
      </w:r>
      <w:r>
        <w:rPr>
          <w:rFonts w:asciiTheme="minorHAnsi" w:hAnsiTheme="minorHAnsi"/>
          <w:bCs w:val="0"/>
          <w:color w:val="auto"/>
        </w:rPr>
        <w:t xml:space="preserve">Meaningful </w:t>
      </w:r>
      <w:r w:rsidR="00F84FDF">
        <w:rPr>
          <w:rFonts w:asciiTheme="minorHAnsi" w:hAnsiTheme="minorHAnsi"/>
          <w:bCs w:val="0"/>
          <w:color w:val="auto"/>
        </w:rPr>
        <w:t>U</w:t>
      </w:r>
      <w:r>
        <w:rPr>
          <w:rFonts w:asciiTheme="minorHAnsi" w:hAnsiTheme="minorHAnsi"/>
          <w:bCs w:val="0"/>
          <w:color w:val="auto"/>
        </w:rPr>
        <w:t>se</w:t>
      </w:r>
      <w:r w:rsidR="00F84FDF">
        <w:rPr>
          <w:rFonts w:asciiTheme="minorHAnsi" w:hAnsiTheme="minorHAnsi"/>
          <w:bCs w:val="0"/>
          <w:color w:val="auto"/>
        </w:rPr>
        <w:t>”</w:t>
      </w:r>
      <w:r>
        <w:rPr>
          <w:rFonts w:asciiTheme="minorHAnsi" w:hAnsiTheme="minorHAnsi"/>
          <w:bCs w:val="0"/>
          <w:color w:val="auto"/>
        </w:rPr>
        <w:t xml:space="preserve"> which becomes effective October 1, 2021</w:t>
      </w:r>
      <w:r w:rsidR="00C64083">
        <w:rPr>
          <w:rFonts w:asciiTheme="minorHAnsi" w:hAnsiTheme="minorHAnsi"/>
          <w:bCs w:val="0"/>
          <w:color w:val="auto"/>
        </w:rPr>
        <w:t>.</w:t>
      </w:r>
      <w:r>
        <w:rPr>
          <w:rFonts w:asciiTheme="minorHAnsi" w:hAnsiTheme="minorHAnsi"/>
          <w:bCs w:val="0"/>
          <w:color w:val="auto"/>
        </w:rPr>
        <w:t xml:space="preserve"> </w:t>
      </w:r>
    </w:p>
    <w:p w14:paraId="1CB52339" w14:textId="2AF7E784" w:rsidR="00C27AFD" w:rsidRDefault="00005AC5" w:rsidP="004950BB">
      <w:pPr>
        <w:spacing w:before="0" w:line="240" w:lineRule="auto"/>
        <w:rPr>
          <w:rFonts w:asciiTheme="minorHAnsi" w:hAnsiTheme="minorHAnsi"/>
          <w:bCs w:val="0"/>
          <w:color w:val="auto"/>
        </w:rPr>
      </w:pPr>
      <w:r>
        <w:rPr>
          <w:rFonts w:asciiTheme="minorHAnsi" w:hAnsiTheme="minorHAnsi"/>
          <w:bCs w:val="0"/>
          <w:color w:val="auto"/>
        </w:rPr>
        <w:t>On a state level, Texas continues to work on the Situation Awareness for Novel Epidemic Response (SANER</w:t>
      </w:r>
      <w:r w:rsidR="00F84FDF">
        <w:rPr>
          <w:rFonts w:asciiTheme="minorHAnsi" w:hAnsiTheme="minorHAnsi"/>
          <w:bCs w:val="0"/>
          <w:color w:val="auto"/>
        </w:rPr>
        <w:t>)</w:t>
      </w:r>
      <w:r>
        <w:rPr>
          <w:rFonts w:asciiTheme="minorHAnsi" w:hAnsiTheme="minorHAnsi"/>
          <w:bCs w:val="0"/>
          <w:color w:val="auto"/>
        </w:rPr>
        <w:t xml:space="preserve">, Data Exchange </w:t>
      </w:r>
      <w:r w:rsidR="00403AB8">
        <w:rPr>
          <w:rFonts w:asciiTheme="minorHAnsi" w:hAnsiTheme="minorHAnsi"/>
          <w:bCs w:val="0"/>
          <w:color w:val="auto"/>
        </w:rPr>
        <w:t>for Newborn</w:t>
      </w:r>
      <w:r>
        <w:rPr>
          <w:rFonts w:asciiTheme="minorHAnsi" w:hAnsiTheme="minorHAnsi"/>
          <w:bCs w:val="0"/>
          <w:color w:val="auto"/>
        </w:rPr>
        <w:t xml:space="preserve"> Screening, Gateway Ser</w:t>
      </w:r>
      <w:r w:rsidR="003E40B8">
        <w:rPr>
          <w:rFonts w:asciiTheme="minorHAnsi" w:hAnsiTheme="minorHAnsi"/>
          <w:bCs w:val="0"/>
          <w:color w:val="auto"/>
        </w:rPr>
        <w:t>vi</w:t>
      </w:r>
      <w:r>
        <w:rPr>
          <w:rFonts w:asciiTheme="minorHAnsi" w:hAnsiTheme="minorHAnsi"/>
          <w:bCs w:val="0"/>
          <w:color w:val="auto"/>
        </w:rPr>
        <w:t>ces, and other projects.</w:t>
      </w:r>
    </w:p>
    <w:p w14:paraId="6C14F6FB" w14:textId="77777777" w:rsidR="009C79EA" w:rsidRDefault="009C79EA" w:rsidP="004950BB">
      <w:pPr>
        <w:spacing w:before="0" w:line="240" w:lineRule="auto"/>
        <w:rPr>
          <w:rFonts w:asciiTheme="minorHAnsi" w:hAnsiTheme="minorHAnsi"/>
          <w:bCs w:val="0"/>
          <w:color w:val="auto"/>
        </w:rPr>
      </w:pPr>
    </w:p>
    <w:p w14:paraId="7B53DAA4" w14:textId="687460EB" w:rsidR="009C79EA" w:rsidRDefault="00005AC5" w:rsidP="004950BB">
      <w:pPr>
        <w:spacing w:before="0" w:line="240" w:lineRule="auto"/>
        <w:rPr>
          <w:rFonts w:asciiTheme="minorHAnsi" w:hAnsiTheme="minorHAnsi"/>
          <w:bCs w:val="0"/>
          <w:color w:val="auto"/>
        </w:rPr>
      </w:pPr>
      <w:r>
        <w:rPr>
          <w:rFonts w:asciiTheme="minorHAnsi" w:hAnsiTheme="minorHAnsi"/>
          <w:bCs w:val="0"/>
          <w:color w:val="auto"/>
        </w:rPr>
        <w:t xml:space="preserve">Mr. Williams asked if he would be sending out the presentation? Mr. Eichner responded </w:t>
      </w:r>
      <w:r w:rsidR="00403AB8">
        <w:rPr>
          <w:rFonts w:asciiTheme="minorHAnsi" w:hAnsiTheme="minorHAnsi"/>
          <w:bCs w:val="0"/>
          <w:color w:val="auto"/>
        </w:rPr>
        <w:t>yes.</w:t>
      </w:r>
    </w:p>
    <w:p w14:paraId="5AF7AF4D" w14:textId="77777777" w:rsidR="009C79EA" w:rsidRDefault="009C79EA" w:rsidP="004950BB">
      <w:pPr>
        <w:spacing w:before="0" w:line="240" w:lineRule="auto"/>
        <w:rPr>
          <w:rFonts w:asciiTheme="minorHAnsi" w:hAnsiTheme="minorHAnsi"/>
          <w:bCs w:val="0"/>
          <w:color w:val="auto"/>
        </w:rPr>
      </w:pPr>
    </w:p>
    <w:p w14:paraId="6B0D0233" w14:textId="6E917313" w:rsidR="009C79EA" w:rsidRDefault="00005AC5" w:rsidP="004950BB">
      <w:pPr>
        <w:spacing w:before="0" w:line="240" w:lineRule="auto"/>
        <w:rPr>
          <w:rFonts w:asciiTheme="minorHAnsi" w:hAnsiTheme="minorHAnsi"/>
          <w:bCs w:val="0"/>
          <w:color w:val="auto"/>
        </w:rPr>
      </w:pPr>
      <w:r>
        <w:rPr>
          <w:rFonts w:asciiTheme="minorHAnsi" w:hAnsiTheme="minorHAnsi"/>
          <w:bCs w:val="0"/>
          <w:color w:val="auto"/>
        </w:rPr>
        <w:t>Mr. Williams asked about case reporting as he missed the last couple of meetings</w:t>
      </w:r>
      <w:r w:rsidR="003E40B8">
        <w:rPr>
          <w:rFonts w:asciiTheme="minorHAnsi" w:hAnsiTheme="minorHAnsi"/>
          <w:bCs w:val="0"/>
          <w:color w:val="auto"/>
        </w:rPr>
        <w:t xml:space="preserve"> held with Dallas</w:t>
      </w:r>
      <w:r w:rsidR="00C64083">
        <w:rPr>
          <w:rFonts w:asciiTheme="minorHAnsi" w:hAnsiTheme="minorHAnsi"/>
          <w:bCs w:val="0"/>
          <w:color w:val="auto"/>
        </w:rPr>
        <w:t>.</w:t>
      </w:r>
      <w:r>
        <w:rPr>
          <w:rFonts w:asciiTheme="minorHAnsi" w:hAnsiTheme="minorHAnsi"/>
          <w:bCs w:val="0"/>
          <w:color w:val="auto"/>
        </w:rPr>
        <w:t xml:space="preserve"> Mr. Eichner responded that the overall goal is to enable electronic health record systems</w:t>
      </w:r>
      <w:r w:rsidR="00996E0C">
        <w:rPr>
          <w:rFonts w:asciiTheme="minorHAnsi" w:hAnsiTheme="minorHAnsi"/>
          <w:bCs w:val="0"/>
          <w:color w:val="auto"/>
        </w:rPr>
        <w:t>,</w:t>
      </w:r>
      <w:r>
        <w:rPr>
          <w:rFonts w:asciiTheme="minorHAnsi" w:hAnsiTheme="minorHAnsi"/>
          <w:bCs w:val="0"/>
          <w:color w:val="auto"/>
        </w:rPr>
        <w:t xml:space="preserve"> used by hosp</w:t>
      </w:r>
      <w:r w:rsidR="003E40B8">
        <w:rPr>
          <w:rFonts w:asciiTheme="minorHAnsi" w:hAnsiTheme="minorHAnsi"/>
          <w:bCs w:val="0"/>
          <w:color w:val="auto"/>
        </w:rPr>
        <w:t>it</w:t>
      </w:r>
      <w:r>
        <w:rPr>
          <w:rFonts w:asciiTheme="minorHAnsi" w:hAnsiTheme="minorHAnsi"/>
          <w:bCs w:val="0"/>
          <w:color w:val="auto"/>
        </w:rPr>
        <w:t>als and providers</w:t>
      </w:r>
      <w:r w:rsidR="00996E0C">
        <w:rPr>
          <w:rFonts w:asciiTheme="minorHAnsi" w:hAnsiTheme="minorHAnsi"/>
          <w:bCs w:val="0"/>
          <w:color w:val="auto"/>
        </w:rPr>
        <w:t>,</w:t>
      </w:r>
      <w:r>
        <w:rPr>
          <w:rFonts w:asciiTheme="minorHAnsi" w:hAnsiTheme="minorHAnsi"/>
          <w:bCs w:val="0"/>
          <w:color w:val="auto"/>
        </w:rPr>
        <w:t xml:space="preserve"> to automatically submit required data reports to public health.</w:t>
      </w:r>
      <w:r w:rsidR="00996E0C">
        <w:rPr>
          <w:rFonts w:asciiTheme="minorHAnsi" w:hAnsiTheme="minorHAnsi"/>
          <w:bCs w:val="0"/>
          <w:color w:val="auto"/>
        </w:rPr>
        <w:t xml:space="preserve"> This would be more efficient than having to get providers/hospitals to manually submit data.</w:t>
      </w:r>
      <w:r w:rsidR="00AC181E">
        <w:rPr>
          <w:rFonts w:asciiTheme="minorHAnsi" w:hAnsiTheme="minorHAnsi"/>
          <w:bCs w:val="0"/>
          <w:color w:val="auto"/>
        </w:rPr>
        <w:t xml:space="preserve"> The</w:t>
      </w:r>
      <w:r w:rsidR="00996E0C">
        <w:rPr>
          <w:rFonts w:asciiTheme="minorHAnsi" w:hAnsiTheme="minorHAnsi"/>
          <w:bCs w:val="0"/>
          <w:color w:val="auto"/>
        </w:rPr>
        <w:t xml:space="preserve"> </w:t>
      </w:r>
      <w:r w:rsidR="00AC181E">
        <w:rPr>
          <w:rFonts w:asciiTheme="minorHAnsi" w:hAnsiTheme="minorHAnsi"/>
          <w:bCs w:val="0"/>
          <w:color w:val="auto"/>
        </w:rPr>
        <w:t>Association of Public Health Laboratories (APHL)</w:t>
      </w:r>
      <w:r w:rsidR="00587BE7">
        <w:rPr>
          <w:rFonts w:asciiTheme="minorHAnsi" w:hAnsiTheme="minorHAnsi"/>
          <w:bCs w:val="0"/>
          <w:color w:val="auto"/>
        </w:rPr>
        <w:t xml:space="preserve"> Informatics Mess</w:t>
      </w:r>
      <w:r w:rsidR="00C64083">
        <w:rPr>
          <w:rFonts w:asciiTheme="minorHAnsi" w:hAnsiTheme="minorHAnsi"/>
          <w:bCs w:val="0"/>
          <w:color w:val="auto"/>
        </w:rPr>
        <w:t>a</w:t>
      </w:r>
      <w:r w:rsidR="00587BE7">
        <w:rPr>
          <w:rFonts w:asciiTheme="minorHAnsi" w:hAnsiTheme="minorHAnsi"/>
          <w:bCs w:val="0"/>
          <w:color w:val="auto"/>
        </w:rPr>
        <w:t>ging System</w:t>
      </w:r>
      <w:r w:rsidR="00F84FDF">
        <w:rPr>
          <w:rFonts w:asciiTheme="minorHAnsi" w:hAnsiTheme="minorHAnsi"/>
          <w:bCs w:val="0"/>
          <w:color w:val="auto"/>
        </w:rPr>
        <w:t xml:space="preserve"> (</w:t>
      </w:r>
      <w:r>
        <w:rPr>
          <w:rFonts w:asciiTheme="minorHAnsi" w:hAnsiTheme="minorHAnsi"/>
          <w:bCs w:val="0"/>
          <w:color w:val="auto"/>
        </w:rPr>
        <w:t>AI</w:t>
      </w:r>
      <w:r w:rsidR="0036689C">
        <w:rPr>
          <w:rFonts w:asciiTheme="minorHAnsi" w:hAnsiTheme="minorHAnsi"/>
          <w:bCs w:val="0"/>
          <w:color w:val="auto"/>
        </w:rPr>
        <w:t>M</w:t>
      </w:r>
      <w:r w:rsidR="00587BE7">
        <w:rPr>
          <w:rFonts w:asciiTheme="minorHAnsi" w:hAnsiTheme="minorHAnsi"/>
          <w:bCs w:val="0"/>
          <w:color w:val="auto"/>
        </w:rPr>
        <w:t>S</w:t>
      </w:r>
      <w:r w:rsidR="00F84FDF">
        <w:rPr>
          <w:rFonts w:asciiTheme="minorHAnsi" w:hAnsiTheme="minorHAnsi"/>
          <w:bCs w:val="0"/>
          <w:color w:val="auto"/>
        </w:rPr>
        <w:t>)</w:t>
      </w:r>
      <w:r>
        <w:rPr>
          <w:rFonts w:asciiTheme="minorHAnsi" w:hAnsiTheme="minorHAnsi"/>
          <w:bCs w:val="0"/>
          <w:color w:val="auto"/>
        </w:rPr>
        <w:t xml:space="preserve"> is a platform for forwarding messages between hospital providers and routing </w:t>
      </w:r>
      <w:r w:rsidR="003E40B8">
        <w:rPr>
          <w:rFonts w:asciiTheme="minorHAnsi" w:hAnsiTheme="minorHAnsi"/>
          <w:bCs w:val="0"/>
          <w:color w:val="auto"/>
        </w:rPr>
        <w:t>them</w:t>
      </w:r>
      <w:r>
        <w:rPr>
          <w:rFonts w:asciiTheme="minorHAnsi" w:hAnsiTheme="minorHAnsi"/>
          <w:bCs w:val="0"/>
          <w:color w:val="auto"/>
        </w:rPr>
        <w:t xml:space="preserve"> to the correct </w:t>
      </w:r>
      <w:r w:rsidR="00C64083">
        <w:rPr>
          <w:rFonts w:asciiTheme="minorHAnsi" w:hAnsiTheme="minorHAnsi"/>
          <w:bCs w:val="0"/>
          <w:color w:val="auto"/>
        </w:rPr>
        <w:t>LHE</w:t>
      </w:r>
      <w:r>
        <w:rPr>
          <w:rFonts w:asciiTheme="minorHAnsi" w:hAnsiTheme="minorHAnsi"/>
          <w:bCs w:val="0"/>
          <w:color w:val="auto"/>
        </w:rPr>
        <w:t>. A patient discharge will quer</w:t>
      </w:r>
      <w:r w:rsidR="003E40B8">
        <w:rPr>
          <w:rFonts w:asciiTheme="minorHAnsi" w:hAnsiTheme="minorHAnsi"/>
          <w:bCs w:val="0"/>
          <w:color w:val="auto"/>
        </w:rPr>
        <w:t>y</w:t>
      </w:r>
      <w:r>
        <w:rPr>
          <w:rFonts w:asciiTheme="minorHAnsi" w:hAnsiTheme="minorHAnsi"/>
          <w:bCs w:val="0"/>
          <w:color w:val="auto"/>
        </w:rPr>
        <w:t xml:space="preserve"> if the patient has report</w:t>
      </w:r>
      <w:r w:rsidR="00C64083">
        <w:rPr>
          <w:rFonts w:asciiTheme="minorHAnsi" w:hAnsiTheme="minorHAnsi"/>
          <w:bCs w:val="0"/>
          <w:color w:val="auto"/>
        </w:rPr>
        <w:t>ed</w:t>
      </w:r>
      <w:r>
        <w:rPr>
          <w:rFonts w:asciiTheme="minorHAnsi" w:hAnsiTheme="minorHAnsi"/>
          <w:bCs w:val="0"/>
          <w:color w:val="auto"/>
        </w:rPr>
        <w:t xml:space="preserve"> information to any</w:t>
      </w:r>
      <w:r w:rsidR="003E40B8">
        <w:rPr>
          <w:rFonts w:asciiTheme="minorHAnsi" w:hAnsiTheme="minorHAnsi"/>
          <w:bCs w:val="0"/>
          <w:color w:val="auto"/>
        </w:rPr>
        <w:t xml:space="preserve"> of the </w:t>
      </w:r>
      <w:r>
        <w:rPr>
          <w:rFonts w:asciiTheme="minorHAnsi" w:hAnsiTheme="minorHAnsi"/>
          <w:bCs w:val="0"/>
          <w:color w:val="auto"/>
        </w:rPr>
        <w:t xml:space="preserve">jurisdictions. If the response is yes, it will then automatically put together </w:t>
      </w:r>
      <w:r w:rsidR="003E40B8">
        <w:rPr>
          <w:rFonts w:asciiTheme="minorHAnsi" w:hAnsiTheme="minorHAnsi"/>
          <w:bCs w:val="0"/>
          <w:color w:val="auto"/>
        </w:rPr>
        <w:t>the</w:t>
      </w:r>
      <w:r>
        <w:rPr>
          <w:rFonts w:asciiTheme="minorHAnsi" w:hAnsiTheme="minorHAnsi"/>
          <w:bCs w:val="0"/>
          <w:color w:val="auto"/>
        </w:rPr>
        <w:t xml:space="preserve"> information packet and send it to the central server that will then route it to the correct jurisdiction.</w:t>
      </w:r>
    </w:p>
    <w:p w14:paraId="6D1A4793" w14:textId="77777777" w:rsidR="009C15F2" w:rsidRDefault="009C15F2" w:rsidP="004950BB">
      <w:pPr>
        <w:spacing w:before="0" w:line="240" w:lineRule="auto"/>
        <w:rPr>
          <w:rFonts w:asciiTheme="minorHAnsi" w:hAnsiTheme="minorHAnsi"/>
          <w:bCs w:val="0"/>
          <w:color w:val="auto"/>
        </w:rPr>
      </w:pPr>
    </w:p>
    <w:p w14:paraId="2438C5B8" w14:textId="77777777" w:rsidR="009C15F2" w:rsidRDefault="00005AC5" w:rsidP="004950BB">
      <w:pPr>
        <w:spacing w:before="0" w:line="240" w:lineRule="auto"/>
        <w:rPr>
          <w:rFonts w:asciiTheme="minorHAnsi" w:hAnsiTheme="minorHAnsi"/>
          <w:bCs w:val="0"/>
          <w:color w:val="auto"/>
        </w:rPr>
      </w:pPr>
      <w:r w:rsidRPr="00D6488B">
        <w:rPr>
          <w:rFonts w:asciiTheme="minorHAnsi" w:hAnsiTheme="minorHAnsi"/>
          <w:bCs w:val="0"/>
          <w:color w:val="auto"/>
        </w:rPr>
        <w:t>Dr. Prot</w:t>
      </w:r>
      <w:r>
        <w:rPr>
          <w:rFonts w:asciiTheme="minorHAnsi" w:hAnsiTheme="minorHAnsi"/>
          <w:bCs w:val="0"/>
          <w:color w:val="auto"/>
        </w:rPr>
        <w:t xml:space="preserve"> asked if this was following the AIM</w:t>
      </w:r>
      <w:r w:rsidR="00F84FDF">
        <w:rPr>
          <w:rFonts w:asciiTheme="minorHAnsi" w:hAnsiTheme="minorHAnsi"/>
          <w:bCs w:val="0"/>
          <w:color w:val="auto"/>
        </w:rPr>
        <w:t>S</w:t>
      </w:r>
      <w:r>
        <w:rPr>
          <w:rFonts w:asciiTheme="minorHAnsi" w:hAnsiTheme="minorHAnsi"/>
          <w:bCs w:val="0"/>
          <w:color w:val="auto"/>
        </w:rPr>
        <w:t xml:space="preserve"> bundle or i</w:t>
      </w:r>
      <w:r w:rsidR="00D6488B">
        <w:rPr>
          <w:rFonts w:asciiTheme="minorHAnsi" w:hAnsiTheme="minorHAnsi"/>
          <w:bCs w:val="0"/>
          <w:color w:val="auto"/>
        </w:rPr>
        <w:t>f</w:t>
      </w:r>
      <w:r>
        <w:rPr>
          <w:rFonts w:asciiTheme="minorHAnsi" w:hAnsiTheme="minorHAnsi"/>
          <w:bCs w:val="0"/>
          <w:color w:val="auto"/>
        </w:rPr>
        <w:t xml:space="preserve"> this </w:t>
      </w:r>
      <w:r w:rsidR="00D6488B">
        <w:rPr>
          <w:rFonts w:asciiTheme="minorHAnsi" w:hAnsiTheme="minorHAnsi"/>
          <w:bCs w:val="0"/>
          <w:color w:val="auto"/>
        </w:rPr>
        <w:t xml:space="preserve">is </w:t>
      </w:r>
      <w:r>
        <w:rPr>
          <w:rFonts w:asciiTheme="minorHAnsi" w:hAnsiTheme="minorHAnsi"/>
          <w:bCs w:val="0"/>
          <w:color w:val="auto"/>
        </w:rPr>
        <w:t>something completely different? Mr. Eichner responded that this is not a new effor</w:t>
      </w:r>
      <w:r w:rsidR="00D6488B">
        <w:rPr>
          <w:rFonts w:asciiTheme="minorHAnsi" w:hAnsiTheme="minorHAnsi"/>
          <w:bCs w:val="0"/>
          <w:color w:val="auto"/>
        </w:rPr>
        <w:t>t</w:t>
      </w:r>
      <w:r w:rsidR="00F84FDF">
        <w:rPr>
          <w:rFonts w:asciiTheme="minorHAnsi" w:hAnsiTheme="minorHAnsi"/>
          <w:bCs w:val="0"/>
          <w:color w:val="auto"/>
        </w:rPr>
        <w:t>,</w:t>
      </w:r>
      <w:r w:rsidR="00D6488B">
        <w:rPr>
          <w:rFonts w:asciiTheme="minorHAnsi" w:hAnsiTheme="minorHAnsi"/>
          <w:bCs w:val="0"/>
          <w:color w:val="auto"/>
        </w:rPr>
        <w:t xml:space="preserve"> </w:t>
      </w:r>
      <w:r>
        <w:rPr>
          <w:rFonts w:asciiTheme="minorHAnsi" w:hAnsiTheme="minorHAnsi"/>
          <w:bCs w:val="0"/>
          <w:color w:val="auto"/>
        </w:rPr>
        <w:t>just digita</w:t>
      </w:r>
      <w:r w:rsidR="00D6488B">
        <w:rPr>
          <w:rFonts w:asciiTheme="minorHAnsi" w:hAnsiTheme="minorHAnsi"/>
          <w:bCs w:val="0"/>
          <w:color w:val="auto"/>
        </w:rPr>
        <w:t>l</w:t>
      </w:r>
      <w:r>
        <w:rPr>
          <w:rFonts w:asciiTheme="minorHAnsi" w:hAnsiTheme="minorHAnsi"/>
          <w:bCs w:val="0"/>
          <w:color w:val="auto"/>
        </w:rPr>
        <w:t xml:space="preserve">izing </w:t>
      </w:r>
      <w:r w:rsidR="00247F01">
        <w:rPr>
          <w:rFonts w:asciiTheme="minorHAnsi" w:hAnsiTheme="minorHAnsi"/>
          <w:bCs w:val="0"/>
          <w:color w:val="auto"/>
        </w:rPr>
        <w:t>the global conditions list.</w:t>
      </w:r>
    </w:p>
    <w:p w14:paraId="3105EC4D" w14:textId="77777777" w:rsidR="00247F01" w:rsidRDefault="00247F01" w:rsidP="004950BB">
      <w:pPr>
        <w:spacing w:before="0" w:line="240" w:lineRule="auto"/>
        <w:rPr>
          <w:rFonts w:asciiTheme="minorHAnsi" w:hAnsiTheme="minorHAnsi"/>
          <w:bCs w:val="0"/>
          <w:color w:val="auto"/>
        </w:rPr>
      </w:pPr>
    </w:p>
    <w:p w14:paraId="4B471240" w14:textId="2E17385E" w:rsidR="00247F01" w:rsidRDefault="00005AC5" w:rsidP="004950BB">
      <w:pPr>
        <w:spacing w:before="0" w:line="240" w:lineRule="auto"/>
        <w:rPr>
          <w:rFonts w:asciiTheme="minorHAnsi" w:hAnsiTheme="minorHAnsi"/>
          <w:bCs w:val="0"/>
          <w:color w:val="auto"/>
        </w:rPr>
      </w:pPr>
      <w:r>
        <w:rPr>
          <w:rFonts w:asciiTheme="minorHAnsi" w:hAnsiTheme="minorHAnsi"/>
          <w:bCs w:val="0"/>
          <w:color w:val="auto"/>
        </w:rPr>
        <w:t xml:space="preserve">Dr. </w:t>
      </w:r>
      <w:r w:rsidR="00403AB8">
        <w:rPr>
          <w:rFonts w:asciiTheme="minorHAnsi" w:hAnsiTheme="minorHAnsi"/>
          <w:bCs w:val="0"/>
          <w:color w:val="auto"/>
        </w:rPr>
        <w:t>Huang</w:t>
      </w:r>
      <w:r>
        <w:rPr>
          <w:rFonts w:asciiTheme="minorHAnsi" w:hAnsiTheme="minorHAnsi"/>
          <w:bCs w:val="0"/>
          <w:color w:val="auto"/>
        </w:rPr>
        <w:t xml:space="preserve"> asked how it has been impacted with </w:t>
      </w:r>
      <w:r w:rsidR="00F84FDF">
        <w:rPr>
          <w:rFonts w:asciiTheme="minorHAnsi" w:hAnsiTheme="minorHAnsi"/>
          <w:bCs w:val="0"/>
          <w:color w:val="auto"/>
        </w:rPr>
        <w:t xml:space="preserve">Texas Health Trace </w:t>
      </w:r>
      <w:r>
        <w:rPr>
          <w:rFonts w:asciiTheme="minorHAnsi" w:hAnsiTheme="minorHAnsi"/>
          <w:bCs w:val="0"/>
          <w:color w:val="auto"/>
        </w:rPr>
        <w:t xml:space="preserve">going away? Mr. Eichner said he would find out and get back </w:t>
      </w:r>
      <w:r w:rsidR="00D6488B">
        <w:rPr>
          <w:rFonts w:asciiTheme="minorHAnsi" w:hAnsiTheme="minorHAnsi"/>
          <w:bCs w:val="0"/>
          <w:color w:val="auto"/>
        </w:rPr>
        <w:t>to</w:t>
      </w:r>
      <w:r>
        <w:rPr>
          <w:rFonts w:asciiTheme="minorHAnsi" w:hAnsiTheme="minorHAnsi"/>
          <w:bCs w:val="0"/>
          <w:color w:val="auto"/>
        </w:rPr>
        <w:t xml:space="preserve"> Dr. </w:t>
      </w:r>
      <w:r w:rsidR="00403AB8">
        <w:rPr>
          <w:rFonts w:asciiTheme="minorHAnsi" w:hAnsiTheme="minorHAnsi"/>
          <w:bCs w:val="0"/>
          <w:color w:val="auto"/>
        </w:rPr>
        <w:t>Huang</w:t>
      </w:r>
      <w:r>
        <w:rPr>
          <w:rFonts w:asciiTheme="minorHAnsi" w:hAnsiTheme="minorHAnsi"/>
          <w:bCs w:val="0"/>
          <w:color w:val="auto"/>
        </w:rPr>
        <w:t xml:space="preserve"> with an answer.</w:t>
      </w:r>
    </w:p>
    <w:p w14:paraId="0093F7A6" w14:textId="77777777" w:rsidR="00247F01" w:rsidRDefault="00247F01" w:rsidP="004950BB">
      <w:pPr>
        <w:spacing w:before="0" w:line="240" w:lineRule="auto"/>
        <w:rPr>
          <w:rFonts w:asciiTheme="minorHAnsi" w:hAnsiTheme="minorHAnsi"/>
          <w:bCs w:val="0"/>
          <w:color w:val="auto"/>
        </w:rPr>
      </w:pPr>
    </w:p>
    <w:p w14:paraId="479038FA" w14:textId="77777777" w:rsidR="00247F01" w:rsidRDefault="00005AC5" w:rsidP="004950BB">
      <w:pPr>
        <w:spacing w:before="0" w:line="240" w:lineRule="auto"/>
        <w:rPr>
          <w:rFonts w:asciiTheme="minorHAnsi" w:hAnsiTheme="minorHAnsi"/>
          <w:bCs w:val="0"/>
          <w:color w:val="auto"/>
        </w:rPr>
      </w:pPr>
      <w:r>
        <w:rPr>
          <w:rFonts w:asciiTheme="minorHAnsi" w:hAnsiTheme="minorHAnsi"/>
          <w:bCs w:val="0"/>
          <w:color w:val="auto"/>
        </w:rPr>
        <w:t xml:space="preserve">Mr. Williams asked if there was a timeline to get people on board? Mr. Eichner responded that they are working with </w:t>
      </w:r>
      <w:r w:rsidR="00D6488B">
        <w:rPr>
          <w:rFonts w:asciiTheme="minorHAnsi" w:hAnsiTheme="minorHAnsi"/>
          <w:bCs w:val="0"/>
          <w:color w:val="auto"/>
        </w:rPr>
        <w:t xml:space="preserve">the </w:t>
      </w:r>
      <w:r>
        <w:rPr>
          <w:rFonts w:asciiTheme="minorHAnsi" w:hAnsiTheme="minorHAnsi"/>
          <w:bCs w:val="0"/>
          <w:color w:val="auto"/>
        </w:rPr>
        <w:t xml:space="preserve">program </w:t>
      </w:r>
      <w:r w:rsidR="00422E4E">
        <w:rPr>
          <w:rFonts w:asciiTheme="minorHAnsi" w:hAnsiTheme="minorHAnsi"/>
          <w:bCs w:val="0"/>
          <w:color w:val="auto"/>
        </w:rPr>
        <w:t>and recently got new information from the CDC they are integrating.</w:t>
      </w:r>
    </w:p>
    <w:p w14:paraId="02E6A5F8" w14:textId="77777777" w:rsidR="00422E4E" w:rsidRDefault="00422E4E" w:rsidP="004950BB">
      <w:pPr>
        <w:spacing w:before="0" w:line="240" w:lineRule="auto"/>
        <w:rPr>
          <w:rFonts w:asciiTheme="minorHAnsi" w:hAnsiTheme="minorHAnsi"/>
          <w:bCs w:val="0"/>
          <w:color w:val="auto"/>
        </w:rPr>
      </w:pPr>
    </w:p>
    <w:p w14:paraId="6579BD2F" w14:textId="2ECE87D2" w:rsidR="00422E4E" w:rsidRDefault="00005AC5" w:rsidP="004950BB">
      <w:pPr>
        <w:spacing w:before="0" w:line="240" w:lineRule="auto"/>
        <w:rPr>
          <w:rFonts w:asciiTheme="minorHAnsi" w:hAnsiTheme="minorHAnsi"/>
          <w:bCs w:val="0"/>
          <w:color w:val="auto"/>
        </w:rPr>
      </w:pPr>
      <w:r>
        <w:rPr>
          <w:rFonts w:asciiTheme="minorHAnsi" w:hAnsiTheme="minorHAnsi"/>
          <w:bCs w:val="0"/>
          <w:color w:val="auto"/>
        </w:rPr>
        <w:t xml:space="preserve">Mr. Williams asked how do they clean up the direct feed data? Mr. Eichner responded that the data usually comes from two different sources, the laboratory or the provider. If the provider does not forward all the information to the </w:t>
      </w:r>
      <w:r w:rsidR="00403AB8">
        <w:rPr>
          <w:rFonts w:asciiTheme="minorHAnsi" w:hAnsiTheme="minorHAnsi"/>
          <w:bCs w:val="0"/>
          <w:color w:val="auto"/>
        </w:rPr>
        <w:t>laboratory,</w:t>
      </w:r>
      <w:r>
        <w:rPr>
          <w:rFonts w:asciiTheme="minorHAnsi" w:hAnsiTheme="minorHAnsi"/>
          <w:bCs w:val="0"/>
          <w:color w:val="auto"/>
        </w:rPr>
        <w:t xml:space="preserve"> then they cannot send complete data. We are potentially looking at how the information is submitted and rerouting it back through the provider to get the missing information.</w:t>
      </w:r>
    </w:p>
    <w:p w14:paraId="0A5BA6B8" w14:textId="77777777" w:rsidR="00422E4E" w:rsidRDefault="00422E4E" w:rsidP="004950BB">
      <w:pPr>
        <w:spacing w:before="0" w:line="240" w:lineRule="auto"/>
        <w:rPr>
          <w:rFonts w:asciiTheme="minorHAnsi" w:hAnsiTheme="minorHAnsi"/>
          <w:bCs w:val="0"/>
          <w:color w:val="auto"/>
        </w:rPr>
      </w:pPr>
    </w:p>
    <w:p w14:paraId="7917A7DF" w14:textId="7E0890BD" w:rsidR="00422E4E" w:rsidRDefault="00005AC5" w:rsidP="004950BB">
      <w:pPr>
        <w:spacing w:before="0" w:line="240" w:lineRule="auto"/>
        <w:rPr>
          <w:rFonts w:asciiTheme="minorHAnsi" w:hAnsiTheme="minorHAnsi"/>
          <w:bCs w:val="0"/>
          <w:color w:val="auto"/>
        </w:rPr>
      </w:pPr>
      <w:r>
        <w:rPr>
          <w:rFonts w:asciiTheme="minorHAnsi" w:hAnsiTheme="minorHAnsi"/>
          <w:bCs w:val="0"/>
          <w:color w:val="auto"/>
        </w:rPr>
        <w:t xml:space="preserve">Dr. </w:t>
      </w:r>
      <w:r w:rsidR="00403AB8">
        <w:rPr>
          <w:rFonts w:asciiTheme="minorHAnsi" w:hAnsiTheme="minorHAnsi"/>
          <w:bCs w:val="0"/>
          <w:color w:val="auto"/>
        </w:rPr>
        <w:t>Huang</w:t>
      </w:r>
      <w:r>
        <w:rPr>
          <w:rFonts w:asciiTheme="minorHAnsi" w:hAnsiTheme="minorHAnsi"/>
          <w:bCs w:val="0"/>
          <w:color w:val="auto"/>
        </w:rPr>
        <w:t xml:space="preserve"> asked if Mr. Eichner could elaborate more on the new data received from the CDC to ensure they are not doing anything that conflicts with the new information? Mr. Eichner responded that it is looking at reporting small</w:t>
      </w:r>
      <w:r w:rsidR="00D6488B">
        <w:rPr>
          <w:rFonts w:asciiTheme="minorHAnsi" w:hAnsiTheme="minorHAnsi"/>
          <w:bCs w:val="0"/>
          <w:color w:val="auto"/>
        </w:rPr>
        <w:t>-</w:t>
      </w:r>
      <w:r>
        <w:rPr>
          <w:rFonts w:asciiTheme="minorHAnsi" w:hAnsiTheme="minorHAnsi"/>
          <w:bCs w:val="0"/>
          <w:color w:val="auto"/>
        </w:rPr>
        <w:t>scale diseases or incidenc</w:t>
      </w:r>
      <w:r w:rsidR="00D6488B">
        <w:rPr>
          <w:rFonts w:asciiTheme="minorHAnsi" w:hAnsiTheme="minorHAnsi"/>
          <w:bCs w:val="0"/>
          <w:color w:val="auto"/>
        </w:rPr>
        <w:t>e</w:t>
      </w:r>
      <w:r>
        <w:rPr>
          <w:rFonts w:asciiTheme="minorHAnsi" w:hAnsiTheme="minorHAnsi"/>
          <w:bCs w:val="0"/>
          <w:color w:val="auto"/>
        </w:rPr>
        <w:t xml:space="preserve"> counts and provides a new tool for rectifying the submissions.</w:t>
      </w:r>
    </w:p>
    <w:p w14:paraId="1B901DB6" w14:textId="77777777" w:rsidR="006750FC" w:rsidRPr="00427B8B" w:rsidRDefault="006750FC" w:rsidP="004950BB">
      <w:pPr>
        <w:spacing w:before="0" w:line="240" w:lineRule="auto"/>
        <w:rPr>
          <w:rFonts w:asciiTheme="minorHAnsi" w:hAnsiTheme="minorHAnsi"/>
          <w:bCs w:val="0"/>
          <w:color w:val="auto"/>
        </w:rPr>
      </w:pPr>
    </w:p>
    <w:p w14:paraId="02D080CC" w14:textId="77777777" w:rsidR="00427B8B" w:rsidRPr="00A72962" w:rsidRDefault="00005AC5" w:rsidP="004950BB">
      <w:pPr>
        <w:spacing w:before="0" w:line="240" w:lineRule="auto"/>
        <w:rPr>
          <w:rFonts w:asciiTheme="minorHAnsi" w:hAnsiTheme="minorHAnsi"/>
          <w:b/>
          <w:color w:val="auto"/>
        </w:rPr>
      </w:pPr>
      <w:r>
        <w:rPr>
          <w:rFonts w:asciiTheme="minorHAnsi" w:hAnsiTheme="minorHAnsi"/>
          <w:b/>
          <w:color w:val="auto"/>
        </w:rPr>
        <w:t>Discussion of the 2021 PHFPC Annual Report:</w:t>
      </w:r>
    </w:p>
    <w:p w14:paraId="13E9D5FF" w14:textId="77777777" w:rsidR="0036689C" w:rsidRDefault="0036689C" w:rsidP="00B63937">
      <w:pPr>
        <w:spacing w:before="0" w:line="240" w:lineRule="auto"/>
        <w:rPr>
          <w:rFonts w:asciiTheme="minorHAnsi" w:hAnsiTheme="minorHAnsi"/>
          <w:color w:val="auto"/>
        </w:rPr>
      </w:pPr>
    </w:p>
    <w:p w14:paraId="0CC360D9" w14:textId="429C25C8" w:rsidR="00D92B54" w:rsidRDefault="00005AC5" w:rsidP="00B63937">
      <w:pPr>
        <w:spacing w:before="0" w:line="240" w:lineRule="auto"/>
        <w:rPr>
          <w:rFonts w:asciiTheme="minorHAnsi" w:hAnsiTheme="minorHAnsi"/>
          <w:color w:val="auto"/>
        </w:rPr>
      </w:pPr>
      <w:r>
        <w:rPr>
          <w:rFonts w:asciiTheme="minorHAnsi" w:hAnsiTheme="minorHAnsi"/>
          <w:color w:val="auto"/>
        </w:rPr>
        <w:t>Mr. Alberti shared a draft copy of the annual report for the committee to review.</w:t>
      </w:r>
      <w:r w:rsidR="00593046">
        <w:rPr>
          <w:rFonts w:asciiTheme="minorHAnsi" w:hAnsiTheme="minorHAnsi"/>
          <w:color w:val="auto"/>
        </w:rPr>
        <w:t xml:space="preserve">  The committee reviewed the edits and comments in the report. After reviewing the three recommendations for editing and commenting, Dr. </w:t>
      </w:r>
      <w:r w:rsidR="00403AB8">
        <w:rPr>
          <w:rFonts w:asciiTheme="minorHAnsi" w:hAnsiTheme="minorHAnsi"/>
          <w:color w:val="auto"/>
        </w:rPr>
        <w:t>Huang</w:t>
      </w:r>
      <w:r w:rsidR="00593046">
        <w:rPr>
          <w:rFonts w:asciiTheme="minorHAnsi" w:hAnsiTheme="minorHAnsi"/>
          <w:color w:val="auto"/>
        </w:rPr>
        <w:t xml:space="preserve"> made a motion to accept the recommendations to be included in the annual report. Dr. St. John seconded the motion. The motion was </w:t>
      </w:r>
      <w:r w:rsidR="00403AB8">
        <w:rPr>
          <w:rFonts w:asciiTheme="minorHAnsi" w:hAnsiTheme="minorHAnsi"/>
          <w:color w:val="auto"/>
        </w:rPr>
        <w:t>carried,</w:t>
      </w:r>
      <w:r w:rsidR="00593046">
        <w:rPr>
          <w:rFonts w:asciiTheme="minorHAnsi" w:hAnsiTheme="minorHAnsi"/>
          <w:color w:val="auto"/>
        </w:rPr>
        <w:t xml:space="preserve"> and the recommendations will be included with the annual report.</w:t>
      </w:r>
    </w:p>
    <w:p w14:paraId="3E671AB5" w14:textId="77777777" w:rsidR="00181252" w:rsidRDefault="00181252" w:rsidP="00B63937">
      <w:pPr>
        <w:spacing w:before="0" w:line="240" w:lineRule="auto"/>
        <w:rPr>
          <w:rFonts w:asciiTheme="minorHAnsi" w:hAnsiTheme="minorHAnsi"/>
          <w:color w:val="auto"/>
        </w:rPr>
      </w:pPr>
    </w:p>
    <w:p w14:paraId="14785C3C" w14:textId="03E9C844" w:rsidR="001F2319" w:rsidRDefault="00005AC5" w:rsidP="00B63937">
      <w:pPr>
        <w:spacing w:before="0" w:line="240" w:lineRule="auto"/>
        <w:rPr>
          <w:rFonts w:asciiTheme="minorHAnsi" w:hAnsiTheme="minorHAnsi"/>
          <w:color w:val="auto"/>
        </w:rPr>
      </w:pPr>
      <w:r>
        <w:rPr>
          <w:rFonts w:asciiTheme="minorHAnsi" w:hAnsiTheme="minorHAnsi"/>
          <w:color w:val="auto"/>
        </w:rPr>
        <w:t xml:space="preserve">Ms. Laughlin </w:t>
      </w:r>
      <w:r w:rsidR="00D6488B">
        <w:rPr>
          <w:rFonts w:asciiTheme="minorHAnsi" w:hAnsiTheme="minorHAnsi"/>
          <w:color w:val="auto"/>
        </w:rPr>
        <w:t>commented</w:t>
      </w:r>
      <w:r>
        <w:rPr>
          <w:rFonts w:asciiTheme="minorHAnsi" w:hAnsiTheme="minorHAnsi"/>
          <w:color w:val="auto"/>
        </w:rPr>
        <w:t xml:space="preserve"> that the annual r</w:t>
      </w:r>
      <w:r w:rsidR="00091034">
        <w:rPr>
          <w:rFonts w:asciiTheme="minorHAnsi" w:hAnsiTheme="minorHAnsi"/>
          <w:color w:val="auto"/>
        </w:rPr>
        <w:t>eport is due to the Governor’s office by</w:t>
      </w:r>
      <w:r>
        <w:rPr>
          <w:rFonts w:asciiTheme="minorHAnsi" w:hAnsiTheme="minorHAnsi"/>
          <w:color w:val="auto"/>
        </w:rPr>
        <w:t xml:space="preserve"> November 30</w:t>
      </w:r>
      <w:r w:rsidRPr="001F2319">
        <w:rPr>
          <w:rFonts w:asciiTheme="minorHAnsi" w:hAnsiTheme="minorHAnsi"/>
          <w:color w:val="auto"/>
          <w:vertAlign w:val="superscript"/>
        </w:rPr>
        <w:t>th</w:t>
      </w:r>
      <w:r w:rsidR="00C64083">
        <w:rPr>
          <w:rFonts w:asciiTheme="minorHAnsi" w:hAnsiTheme="minorHAnsi"/>
          <w:color w:val="auto"/>
        </w:rPr>
        <w:t>.</w:t>
      </w:r>
      <w:r>
        <w:rPr>
          <w:rFonts w:asciiTheme="minorHAnsi" w:hAnsiTheme="minorHAnsi"/>
          <w:color w:val="auto"/>
        </w:rPr>
        <w:t xml:space="preserve"> RLHO would like to receive a good draft by the end of August so that it can go through our internal process before submitting.</w:t>
      </w:r>
    </w:p>
    <w:p w14:paraId="3FD573A2" w14:textId="2D2E7B52" w:rsidR="00E15B05" w:rsidRPr="00091034" w:rsidRDefault="00E15B05" w:rsidP="00091034">
      <w:pPr>
        <w:spacing w:before="0" w:line="240" w:lineRule="auto"/>
        <w:rPr>
          <w:rFonts w:asciiTheme="minorHAnsi" w:hAnsiTheme="minorHAnsi"/>
          <w:bCs w:val="0"/>
          <w:color w:val="auto"/>
        </w:rPr>
      </w:pPr>
    </w:p>
    <w:p w14:paraId="7AC1DC00" w14:textId="77777777" w:rsidR="008B280D" w:rsidRPr="00A72962" w:rsidRDefault="00005AC5" w:rsidP="00B63937">
      <w:pPr>
        <w:spacing w:before="0" w:line="240" w:lineRule="auto"/>
        <w:rPr>
          <w:rFonts w:asciiTheme="minorHAnsi" w:hAnsiTheme="minorHAnsi"/>
          <w:b/>
          <w:color w:val="auto"/>
        </w:rPr>
      </w:pPr>
      <w:r>
        <w:rPr>
          <w:rFonts w:asciiTheme="minorHAnsi" w:hAnsiTheme="minorHAnsi"/>
          <w:b/>
          <w:color w:val="auto"/>
        </w:rPr>
        <w:t>Public Comment:</w:t>
      </w:r>
    </w:p>
    <w:p w14:paraId="7A21D725" w14:textId="77777777" w:rsidR="0036689C" w:rsidRDefault="0036689C" w:rsidP="00B63937">
      <w:pPr>
        <w:spacing w:before="0" w:line="240" w:lineRule="auto"/>
        <w:rPr>
          <w:rFonts w:asciiTheme="minorHAnsi" w:hAnsiTheme="minorHAnsi"/>
          <w:color w:val="auto"/>
        </w:rPr>
      </w:pPr>
    </w:p>
    <w:p w14:paraId="7F479D0D" w14:textId="77777777" w:rsidR="00F838FC" w:rsidRDefault="00005AC5" w:rsidP="00B63937">
      <w:pPr>
        <w:spacing w:before="0" w:line="240" w:lineRule="auto"/>
        <w:rPr>
          <w:rFonts w:asciiTheme="minorHAnsi" w:hAnsiTheme="minorHAnsi"/>
          <w:color w:val="auto"/>
        </w:rPr>
      </w:pPr>
      <w:r>
        <w:rPr>
          <w:rFonts w:asciiTheme="minorHAnsi" w:hAnsiTheme="minorHAnsi"/>
          <w:color w:val="auto"/>
        </w:rPr>
        <w:t>No Public Comment</w:t>
      </w:r>
    </w:p>
    <w:p w14:paraId="1607235E" w14:textId="3657F616" w:rsidR="00EE7B24" w:rsidRDefault="00EE7B24" w:rsidP="00B63937">
      <w:pPr>
        <w:spacing w:before="0" w:line="240" w:lineRule="auto"/>
        <w:rPr>
          <w:rFonts w:asciiTheme="minorHAnsi" w:hAnsiTheme="minorHAnsi"/>
          <w:color w:val="auto"/>
        </w:rPr>
      </w:pPr>
    </w:p>
    <w:p w14:paraId="2AE494B5" w14:textId="77777777" w:rsidR="008B280D" w:rsidRDefault="00005AC5" w:rsidP="00B63937">
      <w:pPr>
        <w:spacing w:before="0" w:line="240" w:lineRule="auto"/>
        <w:rPr>
          <w:rFonts w:asciiTheme="minorHAnsi" w:hAnsiTheme="minorHAnsi"/>
          <w:color w:val="auto"/>
        </w:rPr>
      </w:pPr>
      <w:r>
        <w:rPr>
          <w:rFonts w:asciiTheme="minorHAnsi" w:hAnsiTheme="minorHAnsi"/>
          <w:b/>
          <w:color w:val="auto"/>
        </w:rPr>
        <w:t>Timelines, Next steps, Announcements, and Future Meeting Dates</w:t>
      </w:r>
      <w:r>
        <w:rPr>
          <w:rFonts w:asciiTheme="minorHAnsi" w:hAnsiTheme="minorHAnsi"/>
          <w:color w:val="auto"/>
        </w:rPr>
        <w:t xml:space="preserve"> </w:t>
      </w:r>
    </w:p>
    <w:p w14:paraId="1E29A924" w14:textId="77777777" w:rsidR="0036689C" w:rsidRDefault="0036689C" w:rsidP="00B63937">
      <w:pPr>
        <w:spacing w:before="0" w:line="240" w:lineRule="auto"/>
        <w:rPr>
          <w:rFonts w:asciiTheme="minorHAnsi" w:hAnsiTheme="minorHAnsi"/>
          <w:color w:val="auto"/>
        </w:rPr>
      </w:pPr>
    </w:p>
    <w:p w14:paraId="3F4A8532" w14:textId="77777777" w:rsidR="00850F07" w:rsidRDefault="00005AC5" w:rsidP="00B63937">
      <w:pPr>
        <w:spacing w:before="0" w:line="240" w:lineRule="auto"/>
        <w:rPr>
          <w:rFonts w:asciiTheme="minorHAnsi" w:hAnsiTheme="minorHAnsi"/>
          <w:color w:val="auto"/>
        </w:rPr>
      </w:pPr>
      <w:r>
        <w:rPr>
          <w:rFonts w:asciiTheme="minorHAnsi" w:hAnsiTheme="minorHAnsi"/>
          <w:color w:val="auto"/>
        </w:rPr>
        <w:t>The next meeting is</w:t>
      </w:r>
      <w:r w:rsidR="00D46234">
        <w:rPr>
          <w:rFonts w:asciiTheme="minorHAnsi" w:hAnsiTheme="minorHAnsi"/>
          <w:color w:val="auto"/>
        </w:rPr>
        <w:t xml:space="preserve"> set for Wednesday</w:t>
      </w:r>
      <w:r w:rsidR="006C5ADE">
        <w:rPr>
          <w:rFonts w:asciiTheme="minorHAnsi" w:hAnsiTheme="minorHAnsi"/>
          <w:color w:val="auto"/>
        </w:rPr>
        <w:t xml:space="preserve">, </w:t>
      </w:r>
      <w:r w:rsidR="00463EA3">
        <w:rPr>
          <w:rFonts w:asciiTheme="minorHAnsi" w:hAnsiTheme="minorHAnsi"/>
          <w:color w:val="auto"/>
        </w:rPr>
        <w:t>October</w:t>
      </w:r>
      <w:r>
        <w:rPr>
          <w:rFonts w:asciiTheme="minorHAnsi" w:hAnsiTheme="minorHAnsi"/>
          <w:color w:val="auto"/>
        </w:rPr>
        <w:t xml:space="preserve"> </w:t>
      </w:r>
      <w:r w:rsidR="004950BB">
        <w:rPr>
          <w:rFonts w:asciiTheme="minorHAnsi" w:hAnsiTheme="minorHAnsi"/>
          <w:color w:val="auto"/>
        </w:rPr>
        <w:t>1</w:t>
      </w:r>
      <w:r w:rsidR="00463EA3">
        <w:rPr>
          <w:rFonts w:asciiTheme="minorHAnsi" w:hAnsiTheme="minorHAnsi"/>
          <w:color w:val="auto"/>
        </w:rPr>
        <w:t>3</w:t>
      </w:r>
      <w:r>
        <w:rPr>
          <w:rFonts w:asciiTheme="minorHAnsi" w:hAnsiTheme="minorHAnsi"/>
          <w:color w:val="auto"/>
        </w:rPr>
        <w:t xml:space="preserve">, 2021. </w:t>
      </w:r>
      <w:r w:rsidR="00593046">
        <w:rPr>
          <w:rFonts w:asciiTheme="minorHAnsi" w:hAnsiTheme="minorHAnsi"/>
          <w:color w:val="auto"/>
        </w:rPr>
        <w:t xml:space="preserve">Mr. Alberti announced that Dr. </w:t>
      </w:r>
      <w:r w:rsidR="00D46234">
        <w:rPr>
          <w:rFonts w:asciiTheme="minorHAnsi" w:hAnsiTheme="minorHAnsi"/>
          <w:color w:val="auto"/>
        </w:rPr>
        <w:t xml:space="preserve">Scott </w:t>
      </w:r>
      <w:r w:rsidR="00593046">
        <w:rPr>
          <w:rFonts w:asciiTheme="minorHAnsi" w:hAnsiTheme="minorHAnsi"/>
          <w:color w:val="auto"/>
        </w:rPr>
        <w:t>Milton ha</w:t>
      </w:r>
      <w:r w:rsidR="00D6488B">
        <w:rPr>
          <w:rFonts w:asciiTheme="minorHAnsi" w:hAnsiTheme="minorHAnsi"/>
          <w:color w:val="auto"/>
        </w:rPr>
        <w:t xml:space="preserve">s </w:t>
      </w:r>
      <w:r w:rsidR="00593046">
        <w:rPr>
          <w:rFonts w:asciiTheme="minorHAnsi" w:hAnsiTheme="minorHAnsi"/>
          <w:color w:val="auto"/>
        </w:rPr>
        <w:t>resi</w:t>
      </w:r>
      <w:r w:rsidR="00D6488B">
        <w:rPr>
          <w:rFonts w:asciiTheme="minorHAnsi" w:hAnsiTheme="minorHAnsi"/>
          <w:color w:val="auto"/>
        </w:rPr>
        <w:t>g</w:t>
      </w:r>
      <w:r w:rsidR="00593046">
        <w:rPr>
          <w:rFonts w:asciiTheme="minorHAnsi" w:hAnsiTheme="minorHAnsi"/>
          <w:color w:val="auto"/>
        </w:rPr>
        <w:t>n</w:t>
      </w:r>
      <w:r w:rsidR="00D6488B">
        <w:rPr>
          <w:rFonts w:asciiTheme="minorHAnsi" w:hAnsiTheme="minorHAnsi"/>
          <w:color w:val="auto"/>
        </w:rPr>
        <w:t>ed</w:t>
      </w:r>
      <w:r w:rsidR="00593046">
        <w:rPr>
          <w:rFonts w:asciiTheme="minorHAnsi" w:hAnsiTheme="minorHAnsi"/>
          <w:color w:val="auto"/>
        </w:rPr>
        <w:t xml:space="preserve"> </w:t>
      </w:r>
      <w:r w:rsidR="00D6488B">
        <w:rPr>
          <w:rFonts w:asciiTheme="minorHAnsi" w:hAnsiTheme="minorHAnsi"/>
          <w:color w:val="auto"/>
        </w:rPr>
        <w:t xml:space="preserve">from </w:t>
      </w:r>
      <w:r w:rsidR="00593046">
        <w:rPr>
          <w:rFonts w:asciiTheme="minorHAnsi" w:hAnsiTheme="minorHAnsi"/>
          <w:color w:val="auto"/>
        </w:rPr>
        <w:t>his position</w:t>
      </w:r>
      <w:r w:rsidR="00D6488B">
        <w:rPr>
          <w:rFonts w:asciiTheme="minorHAnsi" w:hAnsiTheme="minorHAnsi"/>
          <w:color w:val="auto"/>
        </w:rPr>
        <w:t>.</w:t>
      </w:r>
      <w:r w:rsidR="00593046">
        <w:rPr>
          <w:rFonts w:asciiTheme="minorHAnsi" w:hAnsiTheme="minorHAnsi"/>
          <w:color w:val="auto"/>
        </w:rPr>
        <w:t xml:space="preserve"> </w:t>
      </w:r>
      <w:r w:rsidR="00D6488B">
        <w:rPr>
          <w:rFonts w:asciiTheme="minorHAnsi" w:hAnsiTheme="minorHAnsi"/>
          <w:color w:val="auto"/>
        </w:rPr>
        <w:t>A</w:t>
      </w:r>
      <w:r w:rsidR="00593046">
        <w:rPr>
          <w:rFonts w:asciiTheme="minorHAnsi" w:hAnsiTheme="minorHAnsi"/>
          <w:color w:val="auto"/>
        </w:rPr>
        <w:t xml:space="preserve"> call for nominations has been sent out to </w:t>
      </w:r>
      <w:r w:rsidR="00D46234">
        <w:rPr>
          <w:rFonts w:asciiTheme="minorHAnsi" w:hAnsiTheme="minorHAnsi"/>
          <w:color w:val="auto"/>
        </w:rPr>
        <w:t>fill the vacant position of one local health representative that serves a municipality or county as a health authority</w:t>
      </w:r>
      <w:r w:rsidR="00593046">
        <w:rPr>
          <w:rFonts w:asciiTheme="minorHAnsi" w:hAnsiTheme="minorHAnsi"/>
          <w:color w:val="auto"/>
        </w:rPr>
        <w:t xml:space="preserve"> </w:t>
      </w:r>
      <w:r w:rsidR="00D6488B">
        <w:rPr>
          <w:rFonts w:asciiTheme="minorHAnsi" w:hAnsiTheme="minorHAnsi"/>
          <w:color w:val="auto"/>
        </w:rPr>
        <w:t>with</w:t>
      </w:r>
      <w:r w:rsidR="00593046">
        <w:rPr>
          <w:rFonts w:asciiTheme="minorHAnsi" w:hAnsiTheme="minorHAnsi"/>
          <w:color w:val="auto"/>
        </w:rPr>
        <w:t xml:space="preserve"> the final date for those submissions on Friday.</w:t>
      </w:r>
    </w:p>
    <w:p w14:paraId="28E4B511" w14:textId="77777777" w:rsidR="00593046" w:rsidRDefault="00593046" w:rsidP="00B63937">
      <w:pPr>
        <w:spacing w:before="0" w:line="240" w:lineRule="auto"/>
        <w:rPr>
          <w:rFonts w:asciiTheme="minorHAnsi" w:hAnsiTheme="minorHAnsi"/>
          <w:color w:val="auto"/>
        </w:rPr>
      </w:pPr>
    </w:p>
    <w:p w14:paraId="69032836" w14:textId="06696962" w:rsidR="00593046" w:rsidRDefault="00005AC5" w:rsidP="00B63937">
      <w:pPr>
        <w:spacing w:before="0" w:line="240" w:lineRule="auto"/>
        <w:rPr>
          <w:rFonts w:asciiTheme="minorHAnsi" w:hAnsiTheme="minorHAnsi"/>
          <w:color w:val="auto"/>
        </w:rPr>
      </w:pPr>
      <w:r>
        <w:rPr>
          <w:rFonts w:asciiTheme="minorHAnsi" w:hAnsiTheme="minorHAnsi"/>
          <w:color w:val="auto"/>
        </w:rPr>
        <w:t xml:space="preserve">Mr. Scott Merchant, the </w:t>
      </w:r>
      <w:r w:rsidR="00D46234">
        <w:rPr>
          <w:rFonts w:asciiTheme="minorHAnsi" w:hAnsiTheme="minorHAnsi"/>
          <w:color w:val="auto"/>
        </w:rPr>
        <w:t>Interim G</w:t>
      </w:r>
      <w:r>
        <w:rPr>
          <w:rFonts w:asciiTheme="minorHAnsi" w:hAnsiTheme="minorHAnsi"/>
          <w:color w:val="auto"/>
        </w:rPr>
        <w:t xml:space="preserve">eneral </w:t>
      </w:r>
      <w:r w:rsidR="00D46234">
        <w:rPr>
          <w:rFonts w:asciiTheme="minorHAnsi" w:hAnsiTheme="minorHAnsi"/>
          <w:color w:val="auto"/>
        </w:rPr>
        <w:t>C</w:t>
      </w:r>
      <w:r>
        <w:rPr>
          <w:rFonts w:asciiTheme="minorHAnsi" w:hAnsiTheme="minorHAnsi"/>
          <w:color w:val="auto"/>
        </w:rPr>
        <w:t>ounsel for DSHS</w:t>
      </w:r>
      <w:r w:rsidR="00D46234">
        <w:rPr>
          <w:rFonts w:asciiTheme="minorHAnsi" w:hAnsiTheme="minorHAnsi"/>
          <w:color w:val="auto"/>
        </w:rPr>
        <w:t>,</w:t>
      </w:r>
      <w:r>
        <w:rPr>
          <w:rFonts w:asciiTheme="minorHAnsi" w:hAnsiTheme="minorHAnsi"/>
          <w:color w:val="auto"/>
        </w:rPr>
        <w:t xml:space="preserve"> joined the meeting to announce that the state</w:t>
      </w:r>
      <w:r w:rsidR="00D6488B">
        <w:rPr>
          <w:rFonts w:asciiTheme="minorHAnsi" w:hAnsiTheme="minorHAnsi"/>
          <w:color w:val="auto"/>
        </w:rPr>
        <w:t>-</w:t>
      </w:r>
      <w:r>
        <w:rPr>
          <w:rFonts w:asciiTheme="minorHAnsi" w:hAnsiTheme="minorHAnsi"/>
          <w:color w:val="auto"/>
        </w:rPr>
        <w:t>issued waiver</w:t>
      </w:r>
      <w:r w:rsidR="00D46234">
        <w:rPr>
          <w:rFonts w:asciiTheme="minorHAnsi" w:hAnsiTheme="minorHAnsi"/>
          <w:color w:val="auto"/>
        </w:rPr>
        <w:t>,</w:t>
      </w:r>
      <w:r>
        <w:rPr>
          <w:rFonts w:asciiTheme="minorHAnsi" w:hAnsiTheme="minorHAnsi"/>
          <w:color w:val="auto"/>
        </w:rPr>
        <w:t xml:space="preserve"> the governor made back in March, allowing </w:t>
      </w:r>
      <w:r w:rsidR="00D6488B">
        <w:rPr>
          <w:rFonts w:asciiTheme="minorHAnsi" w:hAnsiTheme="minorHAnsi"/>
          <w:color w:val="auto"/>
        </w:rPr>
        <w:t>committees</w:t>
      </w:r>
      <w:r>
        <w:rPr>
          <w:rFonts w:asciiTheme="minorHAnsi" w:hAnsiTheme="minorHAnsi"/>
          <w:color w:val="auto"/>
        </w:rPr>
        <w:t xml:space="preserve"> not to meet in person has been withdrawn effective September 1</w:t>
      </w:r>
      <w:r w:rsidRPr="00593046">
        <w:rPr>
          <w:rFonts w:asciiTheme="minorHAnsi" w:hAnsiTheme="minorHAnsi"/>
          <w:color w:val="auto"/>
          <w:vertAlign w:val="superscript"/>
        </w:rPr>
        <w:t>st</w:t>
      </w:r>
      <w:r>
        <w:rPr>
          <w:rFonts w:asciiTheme="minorHAnsi" w:hAnsiTheme="minorHAnsi"/>
          <w:color w:val="auto"/>
        </w:rPr>
        <w:t>. HHSC, by policy</w:t>
      </w:r>
      <w:r w:rsidR="00C64083">
        <w:rPr>
          <w:rFonts w:asciiTheme="minorHAnsi" w:hAnsiTheme="minorHAnsi"/>
          <w:color w:val="auto"/>
        </w:rPr>
        <w:t>,</w:t>
      </w:r>
      <w:r>
        <w:rPr>
          <w:rFonts w:asciiTheme="minorHAnsi" w:hAnsiTheme="minorHAnsi"/>
          <w:color w:val="auto"/>
        </w:rPr>
        <w:t xml:space="preserve"> has made it subject to the Open Meeting Act, therefore, it can be done online if the chair</w:t>
      </w:r>
      <w:r w:rsidR="00D6488B">
        <w:rPr>
          <w:rFonts w:asciiTheme="minorHAnsi" w:hAnsiTheme="minorHAnsi"/>
          <w:color w:val="auto"/>
        </w:rPr>
        <w:t xml:space="preserve"> or the majority of members</w:t>
      </w:r>
      <w:r>
        <w:rPr>
          <w:rFonts w:asciiTheme="minorHAnsi" w:hAnsiTheme="minorHAnsi"/>
          <w:color w:val="auto"/>
        </w:rPr>
        <w:t xml:space="preserve"> </w:t>
      </w:r>
      <w:r w:rsidR="00D6488B">
        <w:rPr>
          <w:rFonts w:asciiTheme="minorHAnsi" w:hAnsiTheme="minorHAnsi"/>
          <w:color w:val="auto"/>
        </w:rPr>
        <w:t>are</w:t>
      </w:r>
      <w:r>
        <w:rPr>
          <w:rFonts w:asciiTheme="minorHAnsi" w:hAnsiTheme="minorHAnsi"/>
          <w:color w:val="auto"/>
        </w:rPr>
        <w:t xml:space="preserve"> at a physical location that is available to the public</w:t>
      </w:r>
      <w:r w:rsidR="00D6488B">
        <w:rPr>
          <w:rFonts w:asciiTheme="minorHAnsi" w:hAnsiTheme="minorHAnsi"/>
          <w:color w:val="auto"/>
        </w:rPr>
        <w:t>.</w:t>
      </w:r>
    </w:p>
    <w:p w14:paraId="392A940E" w14:textId="77777777" w:rsidR="00B43F8E" w:rsidRDefault="00B43F8E" w:rsidP="00B63937">
      <w:pPr>
        <w:spacing w:before="0" w:line="240" w:lineRule="auto"/>
        <w:rPr>
          <w:rFonts w:asciiTheme="minorHAnsi" w:hAnsiTheme="minorHAnsi"/>
          <w:color w:val="auto"/>
        </w:rPr>
      </w:pPr>
    </w:p>
    <w:p w14:paraId="317EC144" w14:textId="77777777" w:rsidR="00B43F8E" w:rsidRDefault="00005AC5" w:rsidP="00B63937">
      <w:pPr>
        <w:spacing w:before="0" w:line="240" w:lineRule="auto"/>
        <w:rPr>
          <w:rFonts w:asciiTheme="minorHAnsi" w:hAnsiTheme="minorHAnsi"/>
          <w:color w:val="auto"/>
        </w:rPr>
      </w:pPr>
      <w:r>
        <w:rPr>
          <w:rFonts w:asciiTheme="minorHAnsi" w:hAnsiTheme="minorHAnsi"/>
          <w:color w:val="auto"/>
        </w:rPr>
        <w:t>Mr. Williams asked Mr. Alberti to repeat the same agenda for the next meeting and add items if they are requested.</w:t>
      </w:r>
    </w:p>
    <w:p w14:paraId="66C921EC" w14:textId="77777777" w:rsidR="00F838FC" w:rsidRDefault="00F838FC" w:rsidP="00B63937">
      <w:pPr>
        <w:spacing w:before="0" w:line="240" w:lineRule="auto"/>
        <w:rPr>
          <w:rFonts w:asciiTheme="minorHAnsi" w:hAnsiTheme="minorHAnsi"/>
          <w:color w:val="auto"/>
        </w:rPr>
      </w:pPr>
    </w:p>
    <w:p w14:paraId="11F3F03B" w14:textId="77777777" w:rsidR="00091034" w:rsidRDefault="00091034" w:rsidP="00B63937">
      <w:pPr>
        <w:spacing w:before="0" w:line="240" w:lineRule="auto"/>
        <w:rPr>
          <w:rFonts w:asciiTheme="minorHAnsi" w:hAnsiTheme="minorHAnsi"/>
          <w:b/>
          <w:color w:val="auto"/>
        </w:rPr>
      </w:pPr>
    </w:p>
    <w:p w14:paraId="294FE6AC" w14:textId="77777777" w:rsidR="00091034" w:rsidRDefault="00091034" w:rsidP="00B63937">
      <w:pPr>
        <w:spacing w:before="0" w:line="240" w:lineRule="auto"/>
        <w:rPr>
          <w:rFonts w:asciiTheme="minorHAnsi" w:hAnsiTheme="minorHAnsi"/>
          <w:b/>
          <w:color w:val="auto"/>
        </w:rPr>
      </w:pPr>
    </w:p>
    <w:p w14:paraId="75B3D6E4" w14:textId="77777777" w:rsidR="00091034" w:rsidRDefault="00091034" w:rsidP="00B63937">
      <w:pPr>
        <w:spacing w:before="0" w:line="240" w:lineRule="auto"/>
        <w:rPr>
          <w:rFonts w:asciiTheme="minorHAnsi" w:hAnsiTheme="minorHAnsi"/>
          <w:b/>
          <w:color w:val="auto"/>
        </w:rPr>
      </w:pPr>
    </w:p>
    <w:p w14:paraId="4D273ADE" w14:textId="4443BCEE" w:rsidR="00251051" w:rsidRPr="00850F07" w:rsidRDefault="00005AC5" w:rsidP="00B63937">
      <w:pPr>
        <w:spacing w:before="0" w:line="240" w:lineRule="auto"/>
        <w:rPr>
          <w:rFonts w:asciiTheme="minorHAnsi" w:hAnsiTheme="minorHAnsi"/>
          <w:b/>
          <w:color w:val="auto"/>
        </w:rPr>
      </w:pPr>
      <w:bookmarkStart w:id="0" w:name="_GoBack"/>
      <w:bookmarkEnd w:id="0"/>
      <w:r w:rsidRPr="00850F07">
        <w:rPr>
          <w:rFonts w:asciiTheme="minorHAnsi" w:hAnsiTheme="minorHAnsi"/>
          <w:b/>
          <w:color w:val="auto"/>
        </w:rPr>
        <w:t>Adjourn</w:t>
      </w:r>
    </w:p>
    <w:p w14:paraId="750A3235" w14:textId="77777777" w:rsidR="0036689C" w:rsidRDefault="0036689C" w:rsidP="00B63937">
      <w:pPr>
        <w:spacing w:before="0" w:line="240" w:lineRule="auto"/>
        <w:rPr>
          <w:rFonts w:asciiTheme="minorHAnsi" w:hAnsiTheme="minorHAnsi"/>
          <w:color w:val="auto"/>
        </w:rPr>
      </w:pPr>
    </w:p>
    <w:p w14:paraId="23351A1C" w14:textId="77777777" w:rsidR="00850F07" w:rsidRPr="00850F07" w:rsidRDefault="00005AC5" w:rsidP="00B63937">
      <w:pPr>
        <w:spacing w:before="0" w:line="240" w:lineRule="auto"/>
        <w:rPr>
          <w:rFonts w:asciiTheme="minorHAnsi" w:hAnsiTheme="minorHAnsi"/>
          <w:color w:val="auto"/>
        </w:rPr>
      </w:pPr>
      <w:r>
        <w:rPr>
          <w:rFonts w:asciiTheme="minorHAnsi" w:hAnsiTheme="minorHAnsi"/>
          <w:color w:val="auto"/>
        </w:rPr>
        <w:t>Dr. St. John</w:t>
      </w:r>
      <w:r w:rsidR="001E588E">
        <w:rPr>
          <w:rFonts w:asciiTheme="minorHAnsi" w:hAnsiTheme="minorHAnsi"/>
          <w:color w:val="auto"/>
        </w:rPr>
        <w:t xml:space="preserve"> </w:t>
      </w:r>
      <w:r w:rsidR="00B7587D">
        <w:rPr>
          <w:rFonts w:asciiTheme="minorHAnsi" w:hAnsiTheme="minorHAnsi"/>
          <w:color w:val="auto"/>
        </w:rPr>
        <w:t xml:space="preserve">made a motion to adjourn the meeting. </w:t>
      </w:r>
      <w:r w:rsidR="001E588E">
        <w:rPr>
          <w:rFonts w:asciiTheme="minorHAnsi" w:hAnsiTheme="minorHAnsi"/>
          <w:color w:val="auto"/>
        </w:rPr>
        <w:t xml:space="preserve">Dr. </w:t>
      </w:r>
      <w:r>
        <w:rPr>
          <w:rFonts w:asciiTheme="minorHAnsi" w:hAnsiTheme="minorHAnsi"/>
          <w:color w:val="auto"/>
        </w:rPr>
        <w:t>Melville</w:t>
      </w:r>
      <w:r w:rsidR="00B7587D">
        <w:rPr>
          <w:rFonts w:asciiTheme="minorHAnsi" w:hAnsiTheme="minorHAnsi"/>
          <w:color w:val="auto"/>
        </w:rPr>
        <w:t xml:space="preserve"> seconded the </w:t>
      </w:r>
      <w:r>
        <w:rPr>
          <w:rFonts w:asciiTheme="minorHAnsi" w:hAnsiTheme="minorHAnsi"/>
          <w:color w:val="auto"/>
        </w:rPr>
        <w:t>motion. Motion carried.</w:t>
      </w:r>
    </w:p>
    <w:p w14:paraId="47376B94" w14:textId="77777777" w:rsidR="00726A0E" w:rsidRDefault="00726A0E" w:rsidP="00EF627B">
      <w:pPr>
        <w:tabs>
          <w:tab w:val="left" w:pos="360"/>
          <w:tab w:val="left" w:pos="720"/>
        </w:tabs>
        <w:autoSpaceDE w:val="0"/>
        <w:autoSpaceDN w:val="0"/>
        <w:adjustRightInd w:val="0"/>
        <w:jc w:val="both"/>
        <w:rPr>
          <w:color w:val="auto"/>
        </w:rPr>
      </w:pPr>
    </w:p>
    <w:p w14:paraId="3426EA94" w14:textId="77777777" w:rsidR="00EF627B" w:rsidRPr="00EF627B" w:rsidRDefault="00005AC5" w:rsidP="00EF627B">
      <w:pPr>
        <w:tabs>
          <w:tab w:val="left" w:pos="360"/>
          <w:tab w:val="left" w:pos="720"/>
        </w:tabs>
        <w:autoSpaceDE w:val="0"/>
        <w:autoSpaceDN w:val="0"/>
        <w:adjustRightInd w:val="0"/>
        <w:jc w:val="both"/>
        <w:rPr>
          <w:noProof/>
          <w:color w:val="auto"/>
        </w:rPr>
      </w:pPr>
      <w:r w:rsidRPr="00EF627B">
        <w:rPr>
          <w:color w:val="auto"/>
        </w:rPr>
        <w:t>Approved:</w:t>
      </w:r>
      <w:r w:rsidRPr="00EF627B">
        <w:rPr>
          <w:noProof/>
          <w:color w:val="auto"/>
        </w:rPr>
        <w:tab/>
      </w:r>
      <w:r w:rsidRPr="00EF627B">
        <w:rPr>
          <w:noProof/>
          <w:color w:val="auto"/>
        </w:rPr>
        <w:tab/>
      </w:r>
    </w:p>
    <w:p w14:paraId="5401F320" w14:textId="77777777" w:rsidR="00EF627B" w:rsidRPr="00EF627B" w:rsidRDefault="00EF627B" w:rsidP="00EF627B">
      <w:pPr>
        <w:tabs>
          <w:tab w:val="left" w:pos="360"/>
          <w:tab w:val="left" w:pos="720"/>
        </w:tabs>
        <w:autoSpaceDE w:val="0"/>
        <w:autoSpaceDN w:val="0"/>
        <w:adjustRightInd w:val="0"/>
        <w:jc w:val="both"/>
        <w:rPr>
          <w:noProof/>
          <w:color w:val="auto"/>
        </w:rPr>
      </w:pPr>
    </w:p>
    <w:p w14:paraId="69D8F7C7" w14:textId="77777777" w:rsidR="00EF627B" w:rsidRPr="00EF627B" w:rsidRDefault="00005AC5" w:rsidP="00EF627B">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14:paraId="43A66F60" w14:textId="77777777" w:rsidR="00EF627B" w:rsidRPr="00EF627B" w:rsidRDefault="00005AC5" w:rsidP="00EF627B">
      <w:pPr>
        <w:tabs>
          <w:tab w:val="left" w:pos="360"/>
          <w:tab w:val="left" w:pos="720"/>
        </w:tabs>
        <w:autoSpaceDE w:val="0"/>
        <w:autoSpaceDN w:val="0"/>
        <w:adjustRightInd w:val="0"/>
        <w:jc w:val="both"/>
        <w:rPr>
          <w:color w:val="auto"/>
        </w:rPr>
      </w:pPr>
      <w:r w:rsidRPr="00EF627B">
        <w:rPr>
          <w:color w:val="auto"/>
        </w:rPr>
        <w:t>Stephen L. Williams, Committee Chair                   Date</w:t>
      </w:r>
    </w:p>
    <w:p w14:paraId="630B86CC" w14:textId="77777777" w:rsidR="00EF627B" w:rsidRPr="0085208B" w:rsidRDefault="00EF627B" w:rsidP="00EF627B"/>
    <w:p w14:paraId="4C3F208B" w14:textId="77777777" w:rsidR="00A20A4F" w:rsidRDefault="00A20A4F" w:rsidP="00B63937">
      <w:pPr>
        <w:spacing w:before="0" w:line="240" w:lineRule="auto"/>
        <w:rPr>
          <w:rFonts w:asciiTheme="minorHAnsi" w:hAnsiTheme="minorHAnsi"/>
          <w:color w:val="auto"/>
        </w:rPr>
      </w:pPr>
    </w:p>
    <w:p w14:paraId="2CD04592" w14:textId="77777777" w:rsidR="00B63937" w:rsidRPr="00E70E10" w:rsidRDefault="00B63937" w:rsidP="00B63937">
      <w:pPr>
        <w:spacing w:before="0" w:line="240" w:lineRule="auto"/>
        <w:rPr>
          <w:rFonts w:asciiTheme="minorHAnsi" w:hAnsiTheme="minorHAnsi"/>
          <w:color w:val="auto"/>
          <w:sz w:val="18"/>
          <w:szCs w:val="18"/>
        </w:rPr>
        <w:sectPr w:rsidR="00B63937" w:rsidRPr="00E70E10" w:rsidSect="00DD7BD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4D09BA0B" w14:textId="77777777" w:rsidR="00D90962" w:rsidRPr="005F6B5F" w:rsidRDefault="00D90962" w:rsidP="00A85EF7">
      <w:pPr>
        <w:pStyle w:val="BodyText"/>
      </w:pPr>
    </w:p>
    <w:sectPr w:rsidR="00D90962" w:rsidRPr="005F6B5F" w:rsidSect="00A63C8C">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27199" w14:textId="77777777" w:rsidR="00A07107" w:rsidRDefault="00A07107">
      <w:pPr>
        <w:spacing w:before="0" w:line="240" w:lineRule="auto"/>
      </w:pPr>
      <w:r>
        <w:separator/>
      </w:r>
    </w:p>
  </w:endnote>
  <w:endnote w:type="continuationSeparator" w:id="0">
    <w:p w14:paraId="39300D21" w14:textId="77777777" w:rsidR="00A07107" w:rsidRDefault="00A071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720694"/>
      <w:docPartObj>
        <w:docPartGallery w:val="Page Numbers (Bottom of Page)"/>
        <w:docPartUnique/>
      </w:docPartObj>
    </w:sdtPr>
    <w:sdtEndPr/>
    <w:sdtContent>
      <w:sdt>
        <w:sdtPr>
          <w:id w:val="-1769616900"/>
          <w:docPartObj>
            <w:docPartGallery w:val="Page Numbers (Top of Page)"/>
            <w:docPartUnique/>
          </w:docPartObj>
        </w:sdtPr>
        <w:sdtEndPr/>
        <w:sdtContent>
          <w:p w14:paraId="57BFEA9E" w14:textId="29BF76B3" w:rsidR="00557EEC" w:rsidRDefault="00005AC5">
            <w:pPr>
              <w:pStyle w:val="Footer"/>
              <w:jc w:val="right"/>
            </w:pPr>
            <w:r>
              <w:t xml:space="preserve">Page </w:t>
            </w:r>
            <w:r>
              <w:rPr>
                <w:b/>
                <w:bCs w:val="0"/>
              </w:rPr>
              <w:fldChar w:fldCharType="begin"/>
            </w:r>
            <w:r>
              <w:rPr>
                <w:b/>
              </w:rPr>
              <w:instrText xml:space="preserve"> PAGE </w:instrText>
            </w:r>
            <w:r>
              <w:rPr>
                <w:b/>
                <w:bCs w:val="0"/>
              </w:rPr>
              <w:fldChar w:fldCharType="separate"/>
            </w:r>
            <w:r w:rsidR="00091034">
              <w:rPr>
                <w:b/>
                <w:noProof/>
              </w:rPr>
              <w:t>6</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sidR="00091034">
              <w:rPr>
                <w:b/>
                <w:noProof/>
              </w:rPr>
              <w:t>6</w:t>
            </w:r>
            <w:r>
              <w:rPr>
                <w:b/>
                <w:bCs w:val="0"/>
              </w:rPr>
              <w:fldChar w:fldCharType="end"/>
            </w:r>
          </w:p>
        </w:sdtContent>
      </w:sdt>
    </w:sdtContent>
  </w:sdt>
  <w:p w14:paraId="789889D6" w14:textId="77777777" w:rsidR="00557EEC" w:rsidRDefault="00557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53798" w14:textId="77777777" w:rsidR="00DD7BD7" w:rsidRPr="001B0B2C" w:rsidRDefault="00005AC5" w:rsidP="00DD7BD7">
    <w:pPr>
      <w:tabs>
        <w:tab w:val="center" w:pos="4320"/>
        <w:tab w:val="right" w:pos="8640"/>
      </w:tabs>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w:t>
    </w:r>
    <w:r w:rsidR="00416AD2" w:rsidRPr="001B0B2C">
      <w:rPr>
        <w:rFonts w:ascii="Segoe UI Semibold" w:hAnsi="Segoe UI Semibold"/>
        <w:color w:val="auto"/>
        <w:sz w:val="18"/>
        <w:szCs w:val="18"/>
      </w:rPr>
      <w:t>Texas 78714</w:t>
    </w:r>
    <w:r w:rsidRPr="001B0B2C">
      <w:rPr>
        <w:rFonts w:ascii="Segoe UI Semibold" w:hAnsi="Segoe UI Semibold"/>
        <w:color w:val="auto"/>
        <w:sz w:val="18"/>
        <w:szCs w:val="18"/>
      </w:rPr>
      <w:t xml:space="preserve">-9347 • Phone: 888-963-7111 • TTY: 800-735-2989 • </w:t>
    </w:r>
    <w:r w:rsidRPr="001B0B2C">
      <w:rPr>
        <w:rFonts w:ascii="Segoe UI Semibold" w:hAnsi="Segoe UI Semibold"/>
        <w:i/>
        <w:color w:val="auto"/>
        <w:sz w:val="18"/>
        <w:szCs w:val="18"/>
      </w:rPr>
      <w:t>dshs.texas.gov</w:t>
    </w:r>
  </w:p>
  <w:p w14:paraId="05327C38" w14:textId="77777777" w:rsidR="00DD7BD7" w:rsidRDefault="00DD7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7B21B" w14:textId="77777777" w:rsidR="00A07107" w:rsidRDefault="00A07107">
      <w:pPr>
        <w:spacing w:before="0" w:line="240" w:lineRule="auto"/>
      </w:pPr>
      <w:r>
        <w:separator/>
      </w:r>
    </w:p>
  </w:footnote>
  <w:footnote w:type="continuationSeparator" w:id="0">
    <w:p w14:paraId="645B7363" w14:textId="77777777" w:rsidR="00A07107" w:rsidRDefault="00A0710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F316" w14:textId="77777777" w:rsidR="00DD7BD7" w:rsidRPr="00DD7BD7" w:rsidRDefault="00005AC5" w:rsidP="00DD7BD7">
    <w:pPr>
      <w:pStyle w:val="Header"/>
      <w:rPr>
        <w:color w:val="auto"/>
      </w:rPr>
    </w:pPr>
    <w:r w:rsidRPr="00DD7BD7">
      <w:rPr>
        <w:color w:val="auto"/>
      </w:rPr>
      <w:t>PHFPC Minutes</w:t>
    </w:r>
  </w:p>
  <w:p w14:paraId="5ACA638A" w14:textId="77777777" w:rsidR="00DD7BD7" w:rsidRPr="00DD7BD7" w:rsidRDefault="00005AC5" w:rsidP="00DD7BD7">
    <w:pPr>
      <w:pStyle w:val="Header"/>
      <w:rPr>
        <w:color w:val="auto"/>
      </w:rPr>
    </w:pPr>
    <w:r>
      <w:rPr>
        <w:color w:val="auto"/>
      </w:rPr>
      <w:t>A</w:t>
    </w:r>
    <w:r w:rsidR="000A2351">
      <w:rPr>
        <w:color w:val="auto"/>
      </w:rPr>
      <w:t>ugust</w:t>
    </w:r>
    <w:r w:rsidR="003C53B6">
      <w:rPr>
        <w:color w:val="auto"/>
      </w:rPr>
      <w:t xml:space="preserve"> </w:t>
    </w:r>
    <w:r w:rsidR="000A2351">
      <w:rPr>
        <w:color w:val="auto"/>
      </w:rPr>
      <w:t>11</w:t>
    </w:r>
    <w:r w:rsidRPr="00DD7BD7">
      <w:rPr>
        <w:color w:val="auto"/>
      </w:rPr>
      <w:t>, 202</w:t>
    </w:r>
    <w:r w:rsidR="003C53B6">
      <w:rPr>
        <w:color w:val="auto"/>
      </w:rPr>
      <w:t>1</w:t>
    </w:r>
  </w:p>
  <w:p w14:paraId="21598917" w14:textId="77777777" w:rsidR="00A63C8C" w:rsidRPr="00E60F1D" w:rsidRDefault="00A63C8C" w:rsidP="00BB5305">
    <w:pPr>
      <w:tabs>
        <w:tab w:val="left" w:pos="360"/>
        <w:tab w:val="left" w:pos="720"/>
      </w:tabs>
      <w:autoSpaceDE w:val="0"/>
      <w:autoSpaceDN w:val="0"/>
      <w:adjustRightInd w:val="0"/>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1E44" w14:textId="77777777" w:rsidR="00DD7BD7" w:rsidRDefault="00005AC5">
    <w:pPr>
      <w:pStyle w:val="Header"/>
    </w:pPr>
    <w:r>
      <w:rPr>
        <w:noProof/>
      </w:rPr>
      <w:drawing>
        <wp:inline distT="0" distB="0" distL="0" distR="0" wp14:anchorId="7346FB9A" wp14:editId="052F27E1">
          <wp:extent cx="5943600" cy="1397523"/>
          <wp:effectExtent l="0" t="0" r="0" b="0"/>
          <wp:docPr id="86"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dshs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7523"/>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5C1E" w14:textId="77777777" w:rsidR="00A63C8C" w:rsidRPr="00E60F1D" w:rsidRDefault="00005AC5" w:rsidP="00A63C8C">
    <w:pPr>
      <w:keepNext/>
      <w:keepLines/>
      <w:tabs>
        <w:tab w:val="left" w:pos="360"/>
        <w:tab w:val="left" w:pos="720"/>
      </w:tabs>
      <w:spacing w:before="240"/>
      <w:jc w:val="center"/>
      <w:outlineLvl w:val="0"/>
      <w:rPr>
        <w:color w:val="auto"/>
        <w:sz w:val="18"/>
        <w:szCs w:val="16"/>
      </w:rPr>
    </w:pPr>
    <w:r w:rsidRPr="00E60F1D">
      <w:rPr>
        <w:color w:val="auto"/>
        <w:sz w:val="18"/>
        <w:szCs w:val="16"/>
      </w:rPr>
      <w:t>Public Health Funding and Policy Committee Meeting</w:t>
    </w:r>
  </w:p>
  <w:p w14:paraId="54C1D9B7" w14:textId="77777777" w:rsidR="00A63C8C" w:rsidRPr="00E60F1D" w:rsidRDefault="00005AC5"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Texas Department of State Health Services (DSHS)</w:t>
    </w:r>
  </w:p>
  <w:p w14:paraId="2BCA3432" w14:textId="77777777" w:rsidR="00A63C8C" w:rsidRPr="00E60F1D" w:rsidRDefault="00005AC5"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1100 West 49</w:t>
    </w:r>
    <w:r w:rsidRPr="00E60F1D">
      <w:rPr>
        <w:color w:val="auto"/>
        <w:sz w:val="16"/>
        <w:szCs w:val="16"/>
        <w:vertAlign w:val="superscript"/>
      </w:rPr>
      <w:t>th</w:t>
    </w:r>
    <w:r w:rsidRPr="00E60F1D">
      <w:rPr>
        <w:color w:val="auto"/>
        <w:sz w:val="16"/>
        <w:szCs w:val="16"/>
      </w:rPr>
      <w:t xml:space="preserve"> St, Austin, TX 78756</w:t>
    </w:r>
  </w:p>
  <w:p w14:paraId="07413F87" w14:textId="77777777" w:rsidR="00A63C8C" w:rsidRPr="00E60F1D" w:rsidRDefault="00005AC5"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Virtual - Webinar</w:t>
    </w:r>
  </w:p>
  <w:p w14:paraId="6D2EDDF4" w14:textId="77777777" w:rsidR="00A63C8C" w:rsidRPr="00E60F1D" w:rsidRDefault="00005AC5" w:rsidP="00A63C8C">
    <w:pPr>
      <w:tabs>
        <w:tab w:val="left" w:pos="360"/>
        <w:tab w:val="left" w:pos="720"/>
      </w:tabs>
      <w:autoSpaceDE w:val="0"/>
      <w:autoSpaceDN w:val="0"/>
      <w:adjustRightInd w:val="0"/>
      <w:jc w:val="center"/>
      <w:rPr>
        <w:color w:val="auto"/>
        <w:sz w:val="16"/>
        <w:szCs w:val="16"/>
      </w:rPr>
    </w:pPr>
    <w:r w:rsidRPr="00E60F1D">
      <w:rPr>
        <w:color w:val="auto"/>
        <w:sz w:val="16"/>
        <w:szCs w:val="16"/>
      </w:rPr>
      <w:t>June 10, 2020</w:t>
    </w:r>
  </w:p>
  <w:p w14:paraId="3A05D785" w14:textId="77777777" w:rsidR="00A63C8C" w:rsidRPr="00E60F1D" w:rsidRDefault="00005AC5" w:rsidP="00A63C8C">
    <w:pPr>
      <w:tabs>
        <w:tab w:val="left" w:pos="360"/>
        <w:tab w:val="left" w:pos="720"/>
      </w:tabs>
      <w:autoSpaceDE w:val="0"/>
      <w:autoSpaceDN w:val="0"/>
      <w:adjustRightInd w:val="0"/>
      <w:jc w:val="center"/>
      <w:rPr>
        <w:color w:val="auto"/>
        <w:sz w:val="16"/>
        <w:szCs w:val="16"/>
      </w:rPr>
    </w:pPr>
    <w:r w:rsidRPr="00E60F1D">
      <w:rPr>
        <w:color w:val="auto"/>
        <w:sz w:val="16"/>
        <w:szCs w:val="16"/>
      </w:rPr>
      <w:t>Minutes</w:t>
    </w:r>
  </w:p>
  <w:p w14:paraId="0D29E927" w14:textId="77777777" w:rsidR="00A63C8C" w:rsidRPr="00A63C8C" w:rsidRDefault="00A63C8C" w:rsidP="00A6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5BC1D7F"/>
    <w:multiLevelType w:val="hybridMultilevel"/>
    <w:tmpl w:val="A14A003E"/>
    <w:lvl w:ilvl="0" w:tplc="AE28A05E">
      <w:start w:val="1"/>
      <w:numFmt w:val="decimal"/>
      <w:lvlText w:val="%1."/>
      <w:lvlJc w:val="left"/>
      <w:pPr>
        <w:ind w:left="720" w:hanging="360"/>
      </w:pPr>
      <w:rPr>
        <w:rFonts w:hint="default"/>
      </w:rPr>
    </w:lvl>
    <w:lvl w:ilvl="1" w:tplc="E78457D6" w:tentative="1">
      <w:start w:val="1"/>
      <w:numFmt w:val="lowerLetter"/>
      <w:lvlText w:val="%2."/>
      <w:lvlJc w:val="left"/>
      <w:pPr>
        <w:ind w:left="1440" w:hanging="360"/>
      </w:pPr>
    </w:lvl>
    <w:lvl w:ilvl="2" w:tplc="2EEA4CC2" w:tentative="1">
      <w:start w:val="1"/>
      <w:numFmt w:val="lowerRoman"/>
      <w:lvlText w:val="%3."/>
      <w:lvlJc w:val="right"/>
      <w:pPr>
        <w:ind w:left="2160" w:hanging="180"/>
      </w:pPr>
    </w:lvl>
    <w:lvl w:ilvl="3" w:tplc="357C6406" w:tentative="1">
      <w:start w:val="1"/>
      <w:numFmt w:val="decimal"/>
      <w:lvlText w:val="%4."/>
      <w:lvlJc w:val="left"/>
      <w:pPr>
        <w:ind w:left="2880" w:hanging="360"/>
      </w:pPr>
    </w:lvl>
    <w:lvl w:ilvl="4" w:tplc="CE8676E4" w:tentative="1">
      <w:start w:val="1"/>
      <w:numFmt w:val="lowerLetter"/>
      <w:lvlText w:val="%5."/>
      <w:lvlJc w:val="left"/>
      <w:pPr>
        <w:ind w:left="3600" w:hanging="360"/>
      </w:pPr>
    </w:lvl>
    <w:lvl w:ilvl="5" w:tplc="7806F05A" w:tentative="1">
      <w:start w:val="1"/>
      <w:numFmt w:val="lowerRoman"/>
      <w:lvlText w:val="%6."/>
      <w:lvlJc w:val="right"/>
      <w:pPr>
        <w:ind w:left="4320" w:hanging="180"/>
      </w:pPr>
    </w:lvl>
    <w:lvl w:ilvl="6" w:tplc="3DEA973E" w:tentative="1">
      <w:start w:val="1"/>
      <w:numFmt w:val="decimal"/>
      <w:lvlText w:val="%7."/>
      <w:lvlJc w:val="left"/>
      <w:pPr>
        <w:ind w:left="5040" w:hanging="360"/>
      </w:pPr>
    </w:lvl>
    <w:lvl w:ilvl="7" w:tplc="9148DEC0" w:tentative="1">
      <w:start w:val="1"/>
      <w:numFmt w:val="lowerLetter"/>
      <w:lvlText w:val="%8."/>
      <w:lvlJc w:val="left"/>
      <w:pPr>
        <w:ind w:left="5760" w:hanging="360"/>
      </w:pPr>
    </w:lvl>
    <w:lvl w:ilvl="8" w:tplc="273A59AE" w:tentative="1">
      <w:start w:val="1"/>
      <w:numFmt w:val="lowerRoman"/>
      <w:lvlText w:val="%9."/>
      <w:lvlJc w:val="right"/>
      <w:pPr>
        <w:ind w:left="6480" w:hanging="180"/>
      </w:p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C586A41"/>
    <w:multiLevelType w:val="hybridMultilevel"/>
    <w:tmpl w:val="7EDE7600"/>
    <w:lvl w:ilvl="0" w:tplc="FC4CAA92">
      <w:start w:val="1"/>
      <w:numFmt w:val="decimal"/>
      <w:lvlText w:val="%1."/>
      <w:lvlJc w:val="left"/>
      <w:pPr>
        <w:tabs>
          <w:tab w:val="num" w:pos="360"/>
        </w:tabs>
        <w:ind w:left="360" w:hanging="360"/>
      </w:pPr>
      <w:rPr>
        <w:b w:val="0"/>
        <w:color w:val="auto"/>
      </w:rPr>
    </w:lvl>
    <w:lvl w:ilvl="1" w:tplc="14902B2A">
      <w:start w:val="1"/>
      <w:numFmt w:val="lowerLetter"/>
      <w:lvlText w:val="%2."/>
      <w:lvlJc w:val="left"/>
      <w:pPr>
        <w:tabs>
          <w:tab w:val="num" w:pos="1080"/>
        </w:tabs>
        <w:ind w:left="1080" w:hanging="360"/>
      </w:pPr>
    </w:lvl>
    <w:lvl w:ilvl="2" w:tplc="4A38D364">
      <w:start w:val="1"/>
      <w:numFmt w:val="lowerRoman"/>
      <w:lvlText w:val="%3."/>
      <w:lvlJc w:val="right"/>
      <w:pPr>
        <w:tabs>
          <w:tab w:val="num" w:pos="1800"/>
        </w:tabs>
        <w:ind w:left="1800" w:hanging="180"/>
      </w:pPr>
    </w:lvl>
    <w:lvl w:ilvl="3" w:tplc="27FC7A7A">
      <w:start w:val="1"/>
      <w:numFmt w:val="decimal"/>
      <w:lvlText w:val="%4."/>
      <w:lvlJc w:val="left"/>
      <w:pPr>
        <w:tabs>
          <w:tab w:val="num" w:pos="2520"/>
        </w:tabs>
        <w:ind w:left="2520" w:hanging="360"/>
      </w:pPr>
      <w:rPr>
        <w:b/>
      </w:rPr>
    </w:lvl>
    <w:lvl w:ilvl="4" w:tplc="0DBC2114">
      <w:start w:val="1"/>
      <w:numFmt w:val="lowerLetter"/>
      <w:lvlText w:val="%5."/>
      <w:lvlJc w:val="left"/>
      <w:pPr>
        <w:tabs>
          <w:tab w:val="num" w:pos="3240"/>
        </w:tabs>
        <w:ind w:left="3240" w:hanging="360"/>
      </w:pPr>
    </w:lvl>
    <w:lvl w:ilvl="5" w:tplc="623889CE">
      <w:start w:val="1"/>
      <w:numFmt w:val="lowerRoman"/>
      <w:lvlText w:val="%6."/>
      <w:lvlJc w:val="right"/>
      <w:pPr>
        <w:tabs>
          <w:tab w:val="num" w:pos="3960"/>
        </w:tabs>
        <w:ind w:left="3960" w:hanging="180"/>
      </w:pPr>
    </w:lvl>
    <w:lvl w:ilvl="6" w:tplc="4ACE41A8">
      <w:start w:val="1"/>
      <w:numFmt w:val="decimal"/>
      <w:lvlText w:val="%7."/>
      <w:lvlJc w:val="left"/>
      <w:pPr>
        <w:tabs>
          <w:tab w:val="num" w:pos="4680"/>
        </w:tabs>
        <w:ind w:left="4680" w:hanging="360"/>
      </w:pPr>
    </w:lvl>
    <w:lvl w:ilvl="7" w:tplc="37F4001A">
      <w:start w:val="1"/>
      <w:numFmt w:val="lowerLetter"/>
      <w:lvlText w:val="%8."/>
      <w:lvlJc w:val="left"/>
      <w:pPr>
        <w:tabs>
          <w:tab w:val="num" w:pos="5400"/>
        </w:tabs>
        <w:ind w:left="5400" w:hanging="360"/>
      </w:pPr>
    </w:lvl>
    <w:lvl w:ilvl="8" w:tplc="663A280E">
      <w:start w:val="1"/>
      <w:numFmt w:val="lowerRoman"/>
      <w:lvlText w:val="%9."/>
      <w:lvlJc w:val="right"/>
      <w:pPr>
        <w:tabs>
          <w:tab w:val="num" w:pos="6120"/>
        </w:tabs>
        <w:ind w:left="6120" w:hanging="180"/>
      </w:pPr>
    </w:lvl>
  </w:abstractNum>
  <w:abstractNum w:abstractNumId="16" w15:restartNumberingAfterBreak="0">
    <w:nsid w:val="3CDB53B6"/>
    <w:multiLevelType w:val="hybridMultilevel"/>
    <w:tmpl w:val="19F0612A"/>
    <w:lvl w:ilvl="0" w:tplc="990E2D5E">
      <w:start w:val="1"/>
      <w:numFmt w:val="decimal"/>
      <w:lvlText w:val="%1."/>
      <w:lvlJc w:val="left"/>
      <w:pPr>
        <w:ind w:left="720" w:hanging="360"/>
      </w:pPr>
    </w:lvl>
    <w:lvl w:ilvl="1" w:tplc="D8222222">
      <w:start w:val="1"/>
      <w:numFmt w:val="lowerLetter"/>
      <w:lvlText w:val="%2."/>
      <w:lvlJc w:val="left"/>
      <w:pPr>
        <w:ind w:left="1440" w:hanging="360"/>
      </w:pPr>
    </w:lvl>
    <w:lvl w:ilvl="2" w:tplc="C6984B94">
      <w:start w:val="1"/>
      <w:numFmt w:val="lowerRoman"/>
      <w:lvlText w:val="%3."/>
      <w:lvlJc w:val="right"/>
      <w:pPr>
        <w:ind w:left="2160" w:hanging="180"/>
      </w:pPr>
    </w:lvl>
    <w:lvl w:ilvl="3" w:tplc="CDA258B8" w:tentative="1">
      <w:start w:val="1"/>
      <w:numFmt w:val="decimal"/>
      <w:lvlText w:val="%4."/>
      <w:lvlJc w:val="left"/>
      <w:pPr>
        <w:ind w:left="2880" w:hanging="360"/>
      </w:pPr>
    </w:lvl>
    <w:lvl w:ilvl="4" w:tplc="10F0093A" w:tentative="1">
      <w:start w:val="1"/>
      <w:numFmt w:val="lowerLetter"/>
      <w:lvlText w:val="%5."/>
      <w:lvlJc w:val="left"/>
      <w:pPr>
        <w:ind w:left="3600" w:hanging="360"/>
      </w:pPr>
    </w:lvl>
    <w:lvl w:ilvl="5" w:tplc="4930272C" w:tentative="1">
      <w:start w:val="1"/>
      <w:numFmt w:val="lowerRoman"/>
      <w:lvlText w:val="%6."/>
      <w:lvlJc w:val="right"/>
      <w:pPr>
        <w:ind w:left="4320" w:hanging="180"/>
      </w:pPr>
    </w:lvl>
    <w:lvl w:ilvl="6" w:tplc="0838ACD4" w:tentative="1">
      <w:start w:val="1"/>
      <w:numFmt w:val="decimal"/>
      <w:lvlText w:val="%7."/>
      <w:lvlJc w:val="left"/>
      <w:pPr>
        <w:ind w:left="5040" w:hanging="360"/>
      </w:pPr>
    </w:lvl>
    <w:lvl w:ilvl="7" w:tplc="E3025C7E" w:tentative="1">
      <w:start w:val="1"/>
      <w:numFmt w:val="lowerLetter"/>
      <w:lvlText w:val="%8."/>
      <w:lvlJc w:val="left"/>
      <w:pPr>
        <w:ind w:left="5760" w:hanging="360"/>
      </w:pPr>
    </w:lvl>
    <w:lvl w:ilvl="8" w:tplc="DBF0289C"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DA9C24CE">
      <w:start w:val="1"/>
      <w:numFmt w:val="decimal"/>
      <w:lvlText w:val="%1."/>
      <w:lvlJc w:val="left"/>
      <w:pPr>
        <w:ind w:left="1440" w:hanging="360"/>
      </w:pPr>
      <w:rPr>
        <w:rFonts w:asciiTheme="minorHAnsi" w:hAnsiTheme="minorHAnsi" w:hint="default"/>
        <w:b w:val="0"/>
        <w:i/>
      </w:rPr>
    </w:lvl>
    <w:lvl w:ilvl="1" w:tplc="4B9887C2" w:tentative="1">
      <w:start w:val="1"/>
      <w:numFmt w:val="lowerLetter"/>
      <w:lvlText w:val="%2."/>
      <w:lvlJc w:val="left"/>
      <w:pPr>
        <w:ind w:left="2160" w:hanging="360"/>
      </w:pPr>
    </w:lvl>
    <w:lvl w:ilvl="2" w:tplc="98AA3280" w:tentative="1">
      <w:start w:val="1"/>
      <w:numFmt w:val="lowerRoman"/>
      <w:lvlText w:val="%3."/>
      <w:lvlJc w:val="right"/>
      <w:pPr>
        <w:ind w:left="2880" w:hanging="180"/>
      </w:pPr>
    </w:lvl>
    <w:lvl w:ilvl="3" w:tplc="9E7EC85E" w:tentative="1">
      <w:start w:val="1"/>
      <w:numFmt w:val="decimal"/>
      <w:lvlText w:val="%4."/>
      <w:lvlJc w:val="left"/>
      <w:pPr>
        <w:ind w:left="3600" w:hanging="360"/>
      </w:pPr>
    </w:lvl>
    <w:lvl w:ilvl="4" w:tplc="551C7E7A" w:tentative="1">
      <w:start w:val="1"/>
      <w:numFmt w:val="lowerLetter"/>
      <w:lvlText w:val="%5."/>
      <w:lvlJc w:val="left"/>
      <w:pPr>
        <w:ind w:left="4320" w:hanging="360"/>
      </w:pPr>
    </w:lvl>
    <w:lvl w:ilvl="5" w:tplc="A650BB48" w:tentative="1">
      <w:start w:val="1"/>
      <w:numFmt w:val="lowerRoman"/>
      <w:lvlText w:val="%6."/>
      <w:lvlJc w:val="right"/>
      <w:pPr>
        <w:ind w:left="5040" w:hanging="180"/>
      </w:pPr>
    </w:lvl>
    <w:lvl w:ilvl="6" w:tplc="426CBA74" w:tentative="1">
      <w:start w:val="1"/>
      <w:numFmt w:val="decimal"/>
      <w:lvlText w:val="%7."/>
      <w:lvlJc w:val="left"/>
      <w:pPr>
        <w:ind w:left="5760" w:hanging="360"/>
      </w:pPr>
    </w:lvl>
    <w:lvl w:ilvl="7" w:tplc="A4700274" w:tentative="1">
      <w:start w:val="1"/>
      <w:numFmt w:val="lowerLetter"/>
      <w:lvlText w:val="%8."/>
      <w:lvlJc w:val="left"/>
      <w:pPr>
        <w:ind w:left="6480" w:hanging="360"/>
      </w:pPr>
    </w:lvl>
    <w:lvl w:ilvl="8" w:tplc="903CDF5A"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A7545E9"/>
    <w:multiLevelType w:val="hybridMultilevel"/>
    <w:tmpl w:val="36908D82"/>
    <w:lvl w:ilvl="0" w:tplc="C86EB446">
      <w:numFmt w:val="bullet"/>
      <w:lvlText w:val=""/>
      <w:lvlJc w:val="left"/>
      <w:pPr>
        <w:ind w:left="435" w:hanging="360"/>
      </w:pPr>
      <w:rPr>
        <w:rFonts w:ascii="Symbol" w:eastAsiaTheme="majorEastAsia" w:hAnsi="Symbol" w:cstheme="majorBidi" w:hint="default"/>
      </w:rPr>
    </w:lvl>
    <w:lvl w:ilvl="1" w:tplc="5F2C98AE" w:tentative="1">
      <w:start w:val="1"/>
      <w:numFmt w:val="bullet"/>
      <w:lvlText w:val="o"/>
      <w:lvlJc w:val="left"/>
      <w:pPr>
        <w:ind w:left="1155" w:hanging="360"/>
      </w:pPr>
      <w:rPr>
        <w:rFonts w:ascii="Courier New" w:hAnsi="Courier New" w:cs="Courier New" w:hint="default"/>
      </w:rPr>
    </w:lvl>
    <w:lvl w:ilvl="2" w:tplc="E138B24A" w:tentative="1">
      <w:start w:val="1"/>
      <w:numFmt w:val="bullet"/>
      <w:lvlText w:val=""/>
      <w:lvlJc w:val="left"/>
      <w:pPr>
        <w:ind w:left="1875" w:hanging="360"/>
      </w:pPr>
      <w:rPr>
        <w:rFonts w:ascii="Wingdings" w:hAnsi="Wingdings" w:hint="default"/>
      </w:rPr>
    </w:lvl>
    <w:lvl w:ilvl="3" w:tplc="73B217C8" w:tentative="1">
      <w:start w:val="1"/>
      <w:numFmt w:val="bullet"/>
      <w:lvlText w:val=""/>
      <w:lvlJc w:val="left"/>
      <w:pPr>
        <w:ind w:left="2595" w:hanging="360"/>
      </w:pPr>
      <w:rPr>
        <w:rFonts w:ascii="Symbol" w:hAnsi="Symbol" w:hint="default"/>
      </w:rPr>
    </w:lvl>
    <w:lvl w:ilvl="4" w:tplc="DC34335A" w:tentative="1">
      <w:start w:val="1"/>
      <w:numFmt w:val="bullet"/>
      <w:lvlText w:val="o"/>
      <w:lvlJc w:val="left"/>
      <w:pPr>
        <w:ind w:left="3315" w:hanging="360"/>
      </w:pPr>
      <w:rPr>
        <w:rFonts w:ascii="Courier New" w:hAnsi="Courier New" w:cs="Courier New" w:hint="default"/>
      </w:rPr>
    </w:lvl>
    <w:lvl w:ilvl="5" w:tplc="54C21E78" w:tentative="1">
      <w:start w:val="1"/>
      <w:numFmt w:val="bullet"/>
      <w:lvlText w:val=""/>
      <w:lvlJc w:val="left"/>
      <w:pPr>
        <w:ind w:left="4035" w:hanging="360"/>
      </w:pPr>
      <w:rPr>
        <w:rFonts w:ascii="Wingdings" w:hAnsi="Wingdings" w:hint="default"/>
      </w:rPr>
    </w:lvl>
    <w:lvl w:ilvl="6" w:tplc="59BCD3BA" w:tentative="1">
      <w:start w:val="1"/>
      <w:numFmt w:val="bullet"/>
      <w:lvlText w:val=""/>
      <w:lvlJc w:val="left"/>
      <w:pPr>
        <w:ind w:left="4755" w:hanging="360"/>
      </w:pPr>
      <w:rPr>
        <w:rFonts w:ascii="Symbol" w:hAnsi="Symbol" w:hint="default"/>
      </w:rPr>
    </w:lvl>
    <w:lvl w:ilvl="7" w:tplc="2716DDCC" w:tentative="1">
      <w:start w:val="1"/>
      <w:numFmt w:val="bullet"/>
      <w:lvlText w:val="o"/>
      <w:lvlJc w:val="left"/>
      <w:pPr>
        <w:ind w:left="5475" w:hanging="360"/>
      </w:pPr>
      <w:rPr>
        <w:rFonts w:ascii="Courier New" w:hAnsi="Courier New" w:cs="Courier New" w:hint="default"/>
      </w:rPr>
    </w:lvl>
    <w:lvl w:ilvl="8" w:tplc="964ECEFE" w:tentative="1">
      <w:start w:val="1"/>
      <w:numFmt w:val="bullet"/>
      <w:lvlText w:val=""/>
      <w:lvlJc w:val="left"/>
      <w:pPr>
        <w:ind w:left="6195" w:hanging="360"/>
      </w:pPr>
      <w:rPr>
        <w:rFonts w:ascii="Wingdings" w:hAnsi="Wingdings" w:hint="default"/>
      </w:rPr>
    </w:lvl>
  </w:abstractNum>
  <w:abstractNum w:abstractNumId="20" w15:restartNumberingAfterBreak="0">
    <w:nsid w:val="724222A1"/>
    <w:multiLevelType w:val="hybridMultilevel"/>
    <w:tmpl w:val="D570BBD0"/>
    <w:lvl w:ilvl="0" w:tplc="0336770C">
      <w:numFmt w:val="bullet"/>
      <w:lvlText w:val=""/>
      <w:lvlJc w:val="left"/>
      <w:pPr>
        <w:ind w:left="720" w:hanging="360"/>
      </w:pPr>
      <w:rPr>
        <w:rFonts w:ascii="Symbol" w:eastAsiaTheme="majorEastAsia" w:hAnsi="Symbol" w:cstheme="majorBidi" w:hint="default"/>
      </w:rPr>
    </w:lvl>
    <w:lvl w:ilvl="1" w:tplc="7578E5EE" w:tentative="1">
      <w:start w:val="1"/>
      <w:numFmt w:val="bullet"/>
      <w:lvlText w:val="o"/>
      <w:lvlJc w:val="left"/>
      <w:pPr>
        <w:ind w:left="1440" w:hanging="360"/>
      </w:pPr>
      <w:rPr>
        <w:rFonts w:ascii="Courier New" w:hAnsi="Courier New" w:cs="Courier New" w:hint="default"/>
      </w:rPr>
    </w:lvl>
    <w:lvl w:ilvl="2" w:tplc="5BF2D4C0" w:tentative="1">
      <w:start w:val="1"/>
      <w:numFmt w:val="bullet"/>
      <w:lvlText w:val=""/>
      <w:lvlJc w:val="left"/>
      <w:pPr>
        <w:ind w:left="2160" w:hanging="360"/>
      </w:pPr>
      <w:rPr>
        <w:rFonts w:ascii="Wingdings" w:hAnsi="Wingdings" w:hint="default"/>
      </w:rPr>
    </w:lvl>
    <w:lvl w:ilvl="3" w:tplc="495830F4" w:tentative="1">
      <w:start w:val="1"/>
      <w:numFmt w:val="bullet"/>
      <w:lvlText w:val=""/>
      <w:lvlJc w:val="left"/>
      <w:pPr>
        <w:ind w:left="2880" w:hanging="360"/>
      </w:pPr>
      <w:rPr>
        <w:rFonts w:ascii="Symbol" w:hAnsi="Symbol" w:hint="default"/>
      </w:rPr>
    </w:lvl>
    <w:lvl w:ilvl="4" w:tplc="81C0440C" w:tentative="1">
      <w:start w:val="1"/>
      <w:numFmt w:val="bullet"/>
      <w:lvlText w:val="o"/>
      <w:lvlJc w:val="left"/>
      <w:pPr>
        <w:ind w:left="3600" w:hanging="360"/>
      </w:pPr>
      <w:rPr>
        <w:rFonts w:ascii="Courier New" w:hAnsi="Courier New" w:cs="Courier New" w:hint="default"/>
      </w:rPr>
    </w:lvl>
    <w:lvl w:ilvl="5" w:tplc="06A8C512" w:tentative="1">
      <w:start w:val="1"/>
      <w:numFmt w:val="bullet"/>
      <w:lvlText w:val=""/>
      <w:lvlJc w:val="left"/>
      <w:pPr>
        <w:ind w:left="4320" w:hanging="360"/>
      </w:pPr>
      <w:rPr>
        <w:rFonts w:ascii="Wingdings" w:hAnsi="Wingdings" w:hint="default"/>
      </w:rPr>
    </w:lvl>
    <w:lvl w:ilvl="6" w:tplc="C4A0D7FE" w:tentative="1">
      <w:start w:val="1"/>
      <w:numFmt w:val="bullet"/>
      <w:lvlText w:val=""/>
      <w:lvlJc w:val="left"/>
      <w:pPr>
        <w:ind w:left="5040" w:hanging="360"/>
      </w:pPr>
      <w:rPr>
        <w:rFonts w:ascii="Symbol" w:hAnsi="Symbol" w:hint="default"/>
      </w:rPr>
    </w:lvl>
    <w:lvl w:ilvl="7" w:tplc="DDAEFD2A" w:tentative="1">
      <w:start w:val="1"/>
      <w:numFmt w:val="bullet"/>
      <w:lvlText w:val="o"/>
      <w:lvlJc w:val="left"/>
      <w:pPr>
        <w:ind w:left="5760" w:hanging="360"/>
      </w:pPr>
      <w:rPr>
        <w:rFonts w:ascii="Courier New" w:hAnsi="Courier New" w:cs="Courier New" w:hint="default"/>
      </w:rPr>
    </w:lvl>
    <w:lvl w:ilvl="8" w:tplc="D598E58E"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4"/>
  </w:num>
  <w:num w:numId="18">
    <w:abstractNumId w:val="18"/>
  </w:num>
  <w:num w:numId="19">
    <w:abstractNumId w:val="13"/>
  </w:num>
  <w:num w:numId="20">
    <w:abstractNumId w:val="18"/>
  </w:num>
  <w:num w:numId="21">
    <w:abstractNumId w:val="18"/>
  </w:num>
  <w:num w:numId="22">
    <w:abstractNumId w:val="18"/>
  </w:num>
  <w:num w:numId="23">
    <w:abstractNumId w:val="18"/>
  </w:num>
  <w:num w:numId="24">
    <w:abstractNumId w:val="18"/>
  </w:num>
  <w:num w:numId="25">
    <w:abstractNumId w:val="17"/>
  </w:num>
  <w:num w:numId="26">
    <w:abstractNumId w:val="18"/>
  </w:num>
  <w:num w:numId="27">
    <w:abstractNumId w:val="16"/>
  </w:num>
  <w:num w:numId="28">
    <w:abstractNumId w:val="14"/>
  </w:num>
  <w:num w:numId="29">
    <w:abstractNumId w:val="18"/>
  </w:num>
  <w:num w:numId="30">
    <w:abstractNumId w:val="17"/>
  </w:num>
  <w:num w:numId="31">
    <w:abstractNumId w:val="18"/>
  </w:num>
  <w:num w:numId="32">
    <w:abstractNumId w:val="16"/>
  </w:num>
  <w:num w:numId="33">
    <w:abstractNumId w:val="18"/>
  </w:num>
  <w:num w:numId="34">
    <w:abstractNumId w:val="14"/>
  </w:num>
  <w:num w:numId="35">
    <w:abstractNumId w:val="17"/>
  </w:num>
  <w:num w:numId="36">
    <w:abstractNumId w:val="18"/>
  </w:num>
  <w:num w:numId="37">
    <w:abstractNumId w:val="16"/>
  </w:num>
  <w:num w:numId="38">
    <w:abstractNumId w:val="17"/>
  </w:num>
  <w:num w:numId="39">
    <w:abstractNumId w:val="1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ytDQzNzEwM7S0MDdS0lEKTi0uzszPAymwqAUA7REqKywAAAA="/>
  </w:docVars>
  <w:rsids>
    <w:rsidRoot w:val="00A63C8C"/>
    <w:rsid w:val="00001B80"/>
    <w:rsid w:val="00001F91"/>
    <w:rsid w:val="00005AC5"/>
    <w:rsid w:val="000137D8"/>
    <w:rsid w:val="00015723"/>
    <w:rsid w:val="00020734"/>
    <w:rsid w:val="0002177C"/>
    <w:rsid w:val="00025386"/>
    <w:rsid w:val="00032C30"/>
    <w:rsid w:val="0003474D"/>
    <w:rsid w:val="00051D10"/>
    <w:rsid w:val="00053FB7"/>
    <w:rsid w:val="00057AFA"/>
    <w:rsid w:val="0007281B"/>
    <w:rsid w:val="00083897"/>
    <w:rsid w:val="00086875"/>
    <w:rsid w:val="00091034"/>
    <w:rsid w:val="000A1A98"/>
    <w:rsid w:val="000A2351"/>
    <w:rsid w:val="000A749A"/>
    <w:rsid w:val="000B5B04"/>
    <w:rsid w:val="000C3480"/>
    <w:rsid w:val="000C5148"/>
    <w:rsid w:val="000D2ACA"/>
    <w:rsid w:val="000D5B27"/>
    <w:rsid w:val="000E5210"/>
    <w:rsid w:val="000E59E7"/>
    <w:rsid w:val="000E6166"/>
    <w:rsid w:val="000F771D"/>
    <w:rsid w:val="001046F0"/>
    <w:rsid w:val="0011164D"/>
    <w:rsid w:val="001135E3"/>
    <w:rsid w:val="001166DC"/>
    <w:rsid w:val="00121D85"/>
    <w:rsid w:val="00130E66"/>
    <w:rsid w:val="00142D0C"/>
    <w:rsid w:val="00143D54"/>
    <w:rsid w:val="00144BAB"/>
    <w:rsid w:val="00153685"/>
    <w:rsid w:val="001558E2"/>
    <w:rsid w:val="00166857"/>
    <w:rsid w:val="00181252"/>
    <w:rsid w:val="00184D84"/>
    <w:rsid w:val="00196066"/>
    <w:rsid w:val="00196589"/>
    <w:rsid w:val="0019695A"/>
    <w:rsid w:val="001A302E"/>
    <w:rsid w:val="001B0B2C"/>
    <w:rsid w:val="001B38B6"/>
    <w:rsid w:val="001C1A95"/>
    <w:rsid w:val="001C2447"/>
    <w:rsid w:val="001C51D8"/>
    <w:rsid w:val="001C6029"/>
    <w:rsid w:val="001D5EC6"/>
    <w:rsid w:val="001E588E"/>
    <w:rsid w:val="001E7579"/>
    <w:rsid w:val="001F1EC0"/>
    <w:rsid w:val="001F21D6"/>
    <w:rsid w:val="001F2319"/>
    <w:rsid w:val="001F31F5"/>
    <w:rsid w:val="001F648E"/>
    <w:rsid w:val="001F6ECC"/>
    <w:rsid w:val="00202463"/>
    <w:rsid w:val="00203B4D"/>
    <w:rsid w:val="00213A75"/>
    <w:rsid w:val="00214A87"/>
    <w:rsid w:val="0022380D"/>
    <w:rsid w:val="002348A7"/>
    <w:rsid w:val="00247F01"/>
    <w:rsid w:val="00251051"/>
    <w:rsid w:val="00266781"/>
    <w:rsid w:val="002768C9"/>
    <w:rsid w:val="00284079"/>
    <w:rsid w:val="00285CB1"/>
    <w:rsid w:val="002B6118"/>
    <w:rsid w:val="002B7CC5"/>
    <w:rsid w:val="002C1106"/>
    <w:rsid w:val="002C2D64"/>
    <w:rsid w:val="002D56A2"/>
    <w:rsid w:val="002E4F84"/>
    <w:rsid w:val="003021B4"/>
    <w:rsid w:val="00314D90"/>
    <w:rsid w:val="00316C9F"/>
    <w:rsid w:val="0032052B"/>
    <w:rsid w:val="00322DFF"/>
    <w:rsid w:val="00332A3B"/>
    <w:rsid w:val="0034030F"/>
    <w:rsid w:val="00340CF3"/>
    <w:rsid w:val="00345F8A"/>
    <w:rsid w:val="00352B3A"/>
    <w:rsid w:val="003546F6"/>
    <w:rsid w:val="0036659B"/>
    <w:rsid w:val="0036689C"/>
    <w:rsid w:val="0037721F"/>
    <w:rsid w:val="00385115"/>
    <w:rsid w:val="003939E7"/>
    <w:rsid w:val="00393D3E"/>
    <w:rsid w:val="003964A4"/>
    <w:rsid w:val="003A1796"/>
    <w:rsid w:val="003A2C00"/>
    <w:rsid w:val="003B7065"/>
    <w:rsid w:val="003C3CC9"/>
    <w:rsid w:val="003C53B6"/>
    <w:rsid w:val="003C6819"/>
    <w:rsid w:val="003E177A"/>
    <w:rsid w:val="003E40B8"/>
    <w:rsid w:val="003F1869"/>
    <w:rsid w:val="003F482E"/>
    <w:rsid w:val="003F5783"/>
    <w:rsid w:val="003F57EE"/>
    <w:rsid w:val="00403AB8"/>
    <w:rsid w:val="00407BE6"/>
    <w:rsid w:val="00415C6A"/>
    <w:rsid w:val="00416AD2"/>
    <w:rsid w:val="00422E4E"/>
    <w:rsid w:val="0042451A"/>
    <w:rsid w:val="00427B8B"/>
    <w:rsid w:val="0043482B"/>
    <w:rsid w:val="004406F4"/>
    <w:rsid w:val="00441269"/>
    <w:rsid w:val="004450AE"/>
    <w:rsid w:val="0044636F"/>
    <w:rsid w:val="004463E3"/>
    <w:rsid w:val="004534D2"/>
    <w:rsid w:val="00455266"/>
    <w:rsid w:val="0045618A"/>
    <w:rsid w:val="00456FD1"/>
    <w:rsid w:val="004610E2"/>
    <w:rsid w:val="00462E49"/>
    <w:rsid w:val="00463EA3"/>
    <w:rsid w:val="004654AE"/>
    <w:rsid w:val="00467816"/>
    <w:rsid w:val="00475CBF"/>
    <w:rsid w:val="00487A94"/>
    <w:rsid w:val="004919B6"/>
    <w:rsid w:val="00491C2A"/>
    <w:rsid w:val="00491F7A"/>
    <w:rsid w:val="004934DF"/>
    <w:rsid w:val="004950BB"/>
    <w:rsid w:val="004A1A49"/>
    <w:rsid w:val="004B3E1A"/>
    <w:rsid w:val="004D452A"/>
    <w:rsid w:val="004E024A"/>
    <w:rsid w:val="004E6B57"/>
    <w:rsid w:val="00500963"/>
    <w:rsid w:val="00501CC0"/>
    <w:rsid w:val="0050594E"/>
    <w:rsid w:val="00516C15"/>
    <w:rsid w:val="005217B1"/>
    <w:rsid w:val="00521B35"/>
    <w:rsid w:val="00526CA1"/>
    <w:rsid w:val="0053256B"/>
    <w:rsid w:val="00532C8E"/>
    <w:rsid w:val="00533F59"/>
    <w:rsid w:val="00546F74"/>
    <w:rsid w:val="00554217"/>
    <w:rsid w:val="00557559"/>
    <w:rsid w:val="00557EEC"/>
    <w:rsid w:val="005660A4"/>
    <w:rsid w:val="00567EE3"/>
    <w:rsid w:val="00573BA9"/>
    <w:rsid w:val="00587BE7"/>
    <w:rsid w:val="00593046"/>
    <w:rsid w:val="005963A8"/>
    <w:rsid w:val="00597DB5"/>
    <w:rsid w:val="005A1A29"/>
    <w:rsid w:val="005A519E"/>
    <w:rsid w:val="005A653C"/>
    <w:rsid w:val="005A73D4"/>
    <w:rsid w:val="005B630F"/>
    <w:rsid w:val="005C119C"/>
    <w:rsid w:val="005C1919"/>
    <w:rsid w:val="005C4E39"/>
    <w:rsid w:val="005D45D9"/>
    <w:rsid w:val="005D5668"/>
    <w:rsid w:val="005E65AD"/>
    <w:rsid w:val="005F48D4"/>
    <w:rsid w:val="005F6B5F"/>
    <w:rsid w:val="00606DD9"/>
    <w:rsid w:val="00620BAC"/>
    <w:rsid w:val="0062578B"/>
    <w:rsid w:val="00630172"/>
    <w:rsid w:val="006339BA"/>
    <w:rsid w:val="006345F7"/>
    <w:rsid w:val="00644FFC"/>
    <w:rsid w:val="006475F6"/>
    <w:rsid w:val="00650CB6"/>
    <w:rsid w:val="006568BE"/>
    <w:rsid w:val="006750FC"/>
    <w:rsid w:val="00675A35"/>
    <w:rsid w:val="00681072"/>
    <w:rsid w:val="00684FB3"/>
    <w:rsid w:val="006901F7"/>
    <w:rsid w:val="006909E2"/>
    <w:rsid w:val="0069352D"/>
    <w:rsid w:val="006A59B7"/>
    <w:rsid w:val="006B1A0A"/>
    <w:rsid w:val="006B3CDE"/>
    <w:rsid w:val="006B6992"/>
    <w:rsid w:val="006B6A7D"/>
    <w:rsid w:val="006C1CEE"/>
    <w:rsid w:val="006C217E"/>
    <w:rsid w:val="006C2302"/>
    <w:rsid w:val="006C5ADE"/>
    <w:rsid w:val="006D3A3D"/>
    <w:rsid w:val="006D4AB6"/>
    <w:rsid w:val="006D71AF"/>
    <w:rsid w:val="006F01CC"/>
    <w:rsid w:val="006F0AE8"/>
    <w:rsid w:val="006F6C3B"/>
    <w:rsid w:val="007007DD"/>
    <w:rsid w:val="0070160F"/>
    <w:rsid w:val="007033B8"/>
    <w:rsid w:val="007051A3"/>
    <w:rsid w:val="00706746"/>
    <w:rsid w:val="007200EE"/>
    <w:rsid w:val="007247A3"/>
    <w:rsid w:val="00726A0E"/>
    <w:rsid w:val="00737AB4"/>
    <w:rsid w:val="007451B6"/>
    <w:rsid w:val="00746BAA"/>
    <w:rsid w:val="00750B50"/>
    <w:rsid w:val="0075307B"/>
    <w:rsid w:val="0076411E"/>
    <w:rsid w:val="007803BB"/>
    <w:rsid w:val="00781515"/>
    <w:rsid w:val="00783FE4"/>
    <w:rsid w:val="007A221C"/>
    <w:rsid w:val="007A46A1"/>
    <w:rsid w:val="007A4913"/>
    <w:rsid w:val="007A75B0"/>
    <w:rsid w:val="007B2361"/>
    <w:rsid w:val="007B3AD0"/>
    <w:rsid w:val="007B672B"/>
    <w:rsid w:val="007C08E8"/>
    <w:rsid w:val="007C0DF8"/>
    <w:rsid w:val="007C4258"/>
    <w:rsid w:val="007E6521"/>
    <w:rsid w:val="007F42C5"/>
    <w:rsid w:val="0080432F"/>
    <w:rsid w:val="00821787"/>
    <w:rsid w:val="008318C4"/>
    <w:rsid w:val="008335FC"/>
    <w:rsid w:val="0083727F"/>
    <w:rsid w:val="00840F90"/>
    <w:rsid w:val="00845480"/>
    <w:rsid w:val="008478AD"/>
    <w:rsid w:val="00850F07"/>
    <w:rsid w:val="0085208B"/>
    <w:rsid w:val="008610EF"/>
    <w:rsid w:val="0087644A"/>
    <w:rsid w:val="00884AC1"/>
    <w:rsid w:val="00885432"/>
    <w:rsid w:val="0088587A"/>
    <w:rsid w:val="00886968"/>
    <w:rsid w:val="00890C74"/>
    <w:rsid w:val="0089319D"/>
    <w:rsid w:val="00894166"/>
    <w:rsid w:val="008A3BEF"/>
    <w:rsid w:val="008A506B"/>
    <w:rsid w:val="008A58F4"/>
    <w:rsid w:val="008B0B37"/>
    <w:rsid w:val="008B280D"/>
    <w:rsid w:val="008B3310"/>
    <w:rsid w:val="008E302E"/>
    <w:rsid w:val="00900A3C"/>
    <w:rsid w:val="00901354"/>
    <w:rsid w:val="00911247"/>
    <w:rsid w:val="00925207"/>
    <w:rsid w:val="00936F26"/>
    <w:rsid w:val="009408CB"/>
    <w:rsid w:val="00941260"/>
    <w:rsid w:val="00943571"/>
    <w:rsid w:val="00946F9F"/>
    <w:rsid w:val="00963E4E"/>
    <w:rsid w:val="0096540E"/>
    <w:rsid w:val="0096795B"/>
    <w:rsid w:val="009705FE"/>
    <w:rsid w:val="00973878"/>
    <w:rsid w:val="009829AD"/>
    <w:rsid w:val="009837D5"/>
    <w:rsid w:val="009920DF"/>
    <w:rsid w:val="00996410"/>
    <w:rsid w:val="00996E0C"/>
    <w:rsid w:val="009A3400"/>
    <w:rsid w:val="009C15F2"/>
    <w:rsid w:val="009C79EA"/>
    <w:rsid w:val="009D0FE5"/>
    <w:rsid w:val="009E2972"/>
    <w:rsid w:val="009E7B01"/>
    <w:rsid w:val="009F5384"/>
    <w:rsid w:val="00A07107"/>
    <w:rsid w:val="00A100FD"/>
    <w:rsid w:val="00A14A32"/>
    <w:rsid w:val="00A15D93"/>
    <w:rsid w:val="00A20A4F"/>
    <w:rsid w:val="00A211D9"/>
    <w:rsid w:val="00A21E69"/>
    <w:rsid w:val="00A23A3F"/>
    <w:rsid w:val="00A25613"/>
    <w:rsid w:val="00A34FFD"/>
    <w:rsid w:val="00A3795E"/>
    <w:rsid w:val="00A403FD"/>
    <w:rsid w:val="00A46C2C"/>
    <w:rsid w:val="00A56EDB"/>
    <w:rsid w:val="00A61FC7"/>
    <w:rsid w:val="00A63C8C"/>
    <w:rsid w:val="00A72962"/>
    <w:rsid w:val="00A7390F"/>
    <w:rsid w:val="00A7605D"/>
    <w:rsid w:val="00A77C12"/>
    <w:rsid w:val="00A81717"/>
    <w:rsid w:val="00A85EF7"/>
    <w:rsid w:val="00A86D1B"/>
    <w:rsid w:val="00A86DF6"/>
    <w:rsid w:val="00A87B96"/>
    <w:rsid w:val="00A92158"/>
    <w:rsid w:val="00A932B4"/>
    <w:rsid w:val="00AB1240"/>
    <w:rsid w:val="00AC181E"/>
    <w:rsid w:val="00AC25CD"/>
    <w:rsid w:val="00AC38B1"/>
    <w:rsid w:val="00AC4DDE"/>
    <w:rsid w:val="00AF1B3B"/>
    <w:rsid w:val="00AF20C0"/>
    <w:rsid w:val="00AF3A5E"/>
    <w:rsid w:val="00B017C7"/>
    <w:rsid w:val="00B01B26"/>
    <w:rsid w:val="00B1580D"/>
    <w:rsid w:val="00B16411"/>
    <w:rsid w:val="00B23DFB"/>
    <w:rsid w:val="00B24AE5"/>
    <w:rsid w:val="00B25A69"/>
    <w:rsid w:val="00B406C9"/>
    <w:rsid w:val="00B43F8E"/>
    <w:rsid w:val="00B45080"/>
    <w:rsid w:val="00B46001"/>
    <w:rsid w:val="00B50AAC"/>
    <w:rsid w:val="00B63435"/>
    <w:rsid w:val="00B63937"/>
    <w:rsid w:val="00B64149"/>
    <w:rsid w:val="00B70637"/>
    <w:rsid w:val="00B7587D"/>
    <w:rsid w:val="00B75990"/>
    <w:rsid w:val="00B75C3B"/>
    <w:rsid w:val="00B9298A"/>
    <w:rsid w:val="00B92A42"/>
    <w:rsid w:val="00BA1B35"/>
    <w:rsid w:val="00BA6C8F"/>
    <w:rsid w:val="00BB08C8"/>
    <w:rsid w:val="00BB0C22"/>
    <w:rsid w:val="00BB5305"/>
    <w:rsid w:val="00BB56A5"/>
    <w:rsid w:val="00BC7B98"/>
    <w:rsid w:val="00BD70CD"/>
    <w:rsid w:val="00BD78ED"/>
    <w:rsid w:val="00BE06E6"/>
    <w:rsid w:val="00C014F8"/>
    <w:rsid w:val="00C15A89"/>
    <w:rsid w:val="00C16C11"/>
    <w:rsid w:val="00C27AFD"/>
    <w:rsid w:val="00C32C1D"/>
    <w:rsid w:val="00C3556D"/>
    <w:rsid w:val="00C42ACC"/>
    <w:rsid w:val="00C5322F"/>
    <w:rsid w:val="00C57FB9"/>
    <w:rsid w:val="00C57FEA"/>
    <w:rsid w:val="00C614F6"/>
    <w:rsid w:val="00C64083"/>
    <w:rsid w:val="00C66D4C"/>
    <w:rsid w:val="00C72272"/>
    <w:rsid w:val="00C754F7"/>
    <w:rsid w:val="00C82CD1"/>
    <w:rsid w:val="00C904C9"/>
    <w:rsid w:val="00C96714"/>
    <w:rsid w:val="00CA6447"/>
    <w:rsid w:val="00CA7F67"/>
    <w:rsid w:val="00CB230C"/>
    <w:rsid w:val="00CB2D19"/>
    <w:rsid w:val="00CC2FC8"/>
    <w:rsid w:val="00CD20D2"/>
    <w:rsid w:val="00CD3F61"/>
    <w:rsid w:val="00CE3B13"/>
    <w:rsid w:val="00CE5E33"/>
    <w:rsid w:val="00CE6B40"/>
    <w:rsid w:val="00CF65BA"/>
    <w:rsid w:val="00D008A7"/>
    <w:rsid w:val="00D01F38"/>
    <w:rsid w:val="00D26A70"/>
    <w:rsid w:val="00D26FCC"/>
    <w:rsid w:val="00D32752"/>
    <w:rsid w:val="00D36DB3"/>
    <w:rsid w:val="00D40BBC"/>
    <w:rsid w:val="00D40FD1"/>
    <w:rsid w:val="00D46234"/>
    <w:rsid w:val="00D5463D"/>
    <w:rsid w:val="00D6488B"/>
    <w:rsid w:val="00D82F57"/>
    <w:rsid w:val="00D87821"/>
    <w:rsid w:val="00D90962"/>
    <w:rsid w:val="00D92B54"/>
    <w:rsid w:val="00D95438"/>
    <w:rsid w:val="00DC3AFE"/>
    <w:rsid w:val="00DC618D"/>
    <w:rsid w:val="00DC761C"/>
    <w:rsid w:val="00DD24AD"/>
    <w:rsid w:val="00DD6120"/>
    <w:rsid w:val="00DD7BD7"/>
    <w:rsid w:val="00DE135D"/>
    <w:rsid w:val="00DF2329"/>
    <w:rsid w:val="00DF2361"/>
    <w:rsid w:val="00E06C3D"/>
    <w:rsid w:val="00E076A6"/>
    <w:rsid w:val="00E07A86"/>
    <w:rsid w:val="00E10135"/>
    <w:rsid w:val="00E15B05"/>
    <w:rsid w:val="00E2097F"/>
    <w:rsid w:val="00E24DB5"/>
    <w:rsid w:val="00E303D0"/>
    <w:rsid w:val="00E442F1"/>
    <w:rsid w:val="00E47401"/>
    <w:rsid w:val="00E52E51"/>
    <w:rsid w:val="00E552D5"/>
    <w:rsid w:val="00E57593"/>
    <w:rsid w:val="00E60F1D"/>
    <w:rsid w:val="00E6225E"/>
    <w:rsid w:val="00E63BE5"/>
    <w:rsid w:val="00E657A1"/>
    <w:rsid w:val="00E70E10"/>
    <w:rsid w:val="00E737F3"/>
    <w:rsid w:val="00E8433A"/>
    <w:rsid w:val="00E93DAE"/>
    <w:rsid w:val="00E95972"/>
    <w:rsid w:val="00EA3E88"/>
    <w:rsid w:val="00EB0940"/>
    <w:rsid w:val="00EC206E"/>
    <w:rsid w:val="00EE6159"/>
    <w:rsid w:val="00EE7B24"/>
    <w:rsid w:val="00EF098A"/>
    <w:rsid w:val="00EF627B"/>
    <w:rsid w:val="00EF6E1E"/>
    <w:rsid w:val="00F03E1C"/>
    <w:rsid w:val="00F06515"/>
    <w:rsid w:val="00F107A9"/>
    <w:rsid w:val="00F250AC"/>
    <w:rsid w:val="00F267FD"/>
    <w:rsid w:val="00F32E47"/>
    <w:rsid w:val="00F3490C"/>
    <w:rsid w:val="00F34AC5"/>
    <w:rsid w:val="00F42439"/>
    <w:rsid w:val="00F44533"/>
    <w:rsid w:val="00F71757"/>
    <w:rsid w:val="00F73D6D"/>
    <w:rsid w:val="00F7764C"/>
    <w:rsid w:val="00F808C2"/>
    <w:rsid w:val="00F82D6F"/>
    <w:rsid w:val="00F838FC"/>
    <w:rsid w:val="00F84FDF"/>
    <w:rsid w:val="00F912A9"/>
    <w:rsid w:val="00F963B1"/>
    <w:rsid w:val="00FA29D6"/>
    <w:rsid w:val="00FB085D"/>
    <w:rsid w:val="00FB45AF"/>
    <w:rsid w:val="00FB6A2C"/>
    <w:rsid w:val="00FB7DBA"/>
    <w:rsid w:val="00FC04BF"/>
    <w:rsid w:val="00FD6F47"/>
    <w:rsid w:val="00FD71AA"/>
    <w:rsid w:val="00FE3809"/>
    <w:rsid w:val="00FF4B45"/>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A361"/>
  <w15:chartTrackingRefBased/>
  <w15:docId w15:val="{51DB15FD-9BE8-4BA7-8A3A-B18231D5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63C8C"/>
    <w:pPr>
      <w:spacing w:before="120"/>
      <w:contextualSpacing/>
    </w:pPr>
    <w:rPr>
      <w:rFonts w:ascii="Verdana" w:eastAsiaTheme="majorEastAsia" w:hAnsi="Verdana" w:cstheme="majorBidi"/>
      <w:bCs/>
      <w:color w:val="022167" w:themeColor="text1"/>
      <w:spacing w:val="-10"/>
      <w:kern w:val="28"/>
      <w:sz w:val="24"/>
      <w:szCs w:val="24"/>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hAnsiTheme="majorHAnsi"/>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hAnsiTheme="majorHAnsi"/>
      <w:b/>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hAnsiTheme="majorHAns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hAnsiTheme="majorHAns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hAnsiTheme="majorHAnsi"/>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hAnsiTheme="majorHAns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val="0"/>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pPr>
    <w:rPr>
      <w:szCs w:val="20"/>
    </w:rPr>
  </w:style>
  <w:style w:type="paragraph" w:styleId="Title">
    <w:name w:val="Title"/>
    <w:basedOn w:val="Normal"/>
    <w:next w:val="Subtitle"/>
    <w:link w:val="TitleChar"/>
    <w:uiPriority w:val="28"/>
    <w:qFormat/>
    <w:rsid w:val="008B0B37"/>
    <w:pPr>
      <w:spacing w:line="240" w:lineRule="auto"/>
    </w:pPr>
    <w:rPr>
      <w:rFonts w:asciiTheme="majorHAnsi" w:hAnsiTheme="majorHAnsi"/>
      <w:color w:val="auto"/>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styleId="ListTable2-Accent1">
    <w:name w:val="List Table 2 Accent 1"/>
    <w:basedOn w:val="TableNormal"/>
    <w:uiPriority w:val="47"/>
    <w:rsid w:val="00A63C8C"/>
    <w:pPr>
      <w:spacing w:line="240" w:lineRule="auto"/>
    </w:p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character" w:customStyle="1" w:styleId="UnresolvedMention1">
    <w:name w:val="Unresolved Mention1"/>
    <w:basedOn w:val="DefaultParagraphFont"/>
    <w:uiPriority w:val="99"/>
    <w:semiHidden/>
    <w:unhideWhenUsed/>
    <w:rsid w:val="00783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Alberti,Rafael (DSHS)</dc:creator>
  <cp:lastModifiedBy>Laughlin,Glenna (DSHS)</cp:lastModifiedBy>
  <cp:revision>2</cp:revision>
  <dcterms:created xsi:type="dcterms:W3CDTF">2021-10-08T20:57:00Z</dcterms:created>
  <dcterms:modified xsi:type="dcterms:W3CDTF">2021-10-08T20:57:00Z</dcterms:modified>
</cp:coreProperties>
</file>